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ED3" w:rsidRPr="00931C8D" w:rsidRDefault="00983ED3" w:rsidP="00983ED3">
      <w:pPr>
        <w:pStyle w:val="a7"/>
        <w:jc w:val="center"/>
        <w:rPr>
          <w:rStyle w:val="a4"/>
          <w:rFonts w:ascii="Times New Roman" w:hAnsi="Times New Roman" w:cs="Times New Roman"/>
          <w:b/>
          <w:bCs/>
          <w:color w:val="0070C0"/>
          <w:sz w:val="36"/>
          <w:szCs w:val="32"/>
          <w:bdr w:val="none" w:sz="0" w:space="0" w:color="auto" w:frame="1"/>
        </w:rPr>
      </w:pPr>
      <w:bookmarkStart w:id="0" w:name="_GoBack"/>
      <w:r w:rsidRPr="00931C8D">
        <w:rPr>
          <w:rStyle w:val="a4"/>
          <w:rFonts w:ascii="Times New Roman" w:hAnsi="Times New Roman" w:cs="Times New Roman"/>
          <w:b/>
          <w:bCs/>
          <w:color w:val="0070C0"/>
          <w:sz w:val="36"/>
          <w:szCs w:val="32"/>
          <w:bdr w:val="none" w:sz="0" w:space="0" w:color="auto" w:frame="1"/>
        </w:rPr>
        <w:t>«Музыка летом»</w:t>
      </w:r>
    </w:p>
    <w:bookmarkEnd w:id="0"/>
    <w:p w:rsidR="009C0C6D" w:rsidRDefault="009C0C6D" w:rsidP="00983ED3">
      <w:pPr>
        <w:pStyle w:val="a7"/>
        <w:jc w:val="center"/>
        <w:rPr>
          <w:rStyle w:val="a4"/>
          <w:rFonts w:ascii="Times New Roman" w:hAnsi="Times New Roman" w:cs="Times New Roman"/>
          <w:b/>
          <w:bCs/>
          <w:i w:val="0"/>
          <w:color w:val="5B5B5B"/>
          <w:sz w:val="32"/>
          <w:szCs w:val="32"/>
          <w:bdr w:val="none" w:sz="0" w:space="0" w:color="auto" w:frame="1"/>
        </w:rPr>
      </w:pPr>
    </w:p>
    <w:p w:rsidR="00983ED3" w:rsidRDefault="009C0C6D" w:rsidP="009C0C6D">
      <w:pPr>
        <w:pStyle w:val="a7"/>
        <w:ind w:hanging="1134"/>
        <w:jc w:val="center"/>
        <w:rPr>
          <w:rFonts w:ascii="Times New Roman" w:hAnsi="Times New Roman" w:cs="Times New Roman"/>
          <w:i/>
          <w:sz w:val="32"/>
          <w:szCs w:val="32"/>
        </w:rPr>
      </w:pPr>
      <w:r>
        <w:rPr>
          <w:noProof/>
          <w:lang w:eastAsia="ru-RU"/>
        </w:rPr>
        <w:drawing>
          <wp:inline distT="0" distB="0" distL="0" distR="0" wp14:anchorId="7E16D5BD" wp14:editId="4EB0A0E8">
            <wp:extent cx="4892040" cy="1910953"/>
            <wp:effectExtent l="0" t="0" r="3810" b="0"/>
            <wp:docPr id="3" name="Рисунок 3" descr="https://pbs.twimg.com/media/D-nPuJFXsAEKUFC.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bs.twimg.com/media/D-nPuJFXsAEKUFC.jpg:lar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6253" cy="1912599"/>
                    </a:xfrm>
                    <a:prstGeom prst="rect">
                      <a:avLst/>
                    </a:prstGeom>
                    <a:noFill/>
                    <a:ln>
                      <a:noFill/>
                    </a:ln>
                  </pic:spPr>
                </pic:pic>
              </a:graphicData>
            </a:graphic>
          </wp:inline>
        </w:drawing>
      </w:r>
    </w:p>
    <w:p w:rsidR="009C0C6D" w:rsidRPr="00983ED3" w:rsidRDefault="009C0C6D" w:rsidP="00983ED3">
      <w:pPr>
        <w:pStyle w:val="a7"/>
        <w:ind w:hanging="1134"/>
        <w:jc w:val="center"/>
        <w:rPr>
          <w:rFonts w:ascii="Times New Roman" w:hAnsi="Times New Roman" w:cs="Times New Roman"/>
          <w:i/>
          <w:sz w:val="32"/>
          <w:szCs w:val="32"/>
        </w:rPr>
      </w:pPr>
    </w:p>
    <w:p w:rsidR="009C0C6D" w:rsidRDefault="00983ED3" w:rsidP="00931C8D">
      <w:pPr>
        <w:pStyle w:val="a7"/>
        <w:ind w:firstLine="1134"/>
        <w:jc w:val="both"/>
        <w:rPr>
          <w:rFonts w:ascii="Times New Roman" w:hAnsi="Times New Roman" w:cs="Times New Roman"/>
          <w:sz w:val="28"/>
          <w:szCs w:val="28"/>
        </w:rPr>
      </w:pPr>
      <w:r w:rsidRPr="00983ED3">
        <w:rPr>
          <w:rFonts w:ascii="Times New Roman" w:hAnsi="Times New Roman" w:cs="Times New Roman"/>
          <w:sz w:val="28"/>
          <w:szCs w:val="28"/>
        </w:rPr>
        <w:t xml:space="preserve">Издавна музыка признавалась важным средством формирования личности человека, его духовного мира. Музыкальное развитие оказывает воздействие на общее развитие ребенка: формирует эмоциональную сферу, совершенствует мышление, ребенок делается чутким к красоте в искусстве и в жизни. </w:t>
      </w:r>
    </w:p>
    <w:p w:rsidR="00983ED3" w:rsidRPr="00983ED3" w:rsidRDefault="00983ED3" w:rsidP="00931C8D">
      <w:pPr>
        <w:pStyle w:val="a7"/>
        <w:jc w:val="both"/>
        <w:rPr>
          <w:rFonts w:ascii="Times New Roman" w:hAnsi="Times New Roman" w:cs="Times New Roman"/>
          <w:sz w:val="28"/>
          <w:szCs w:val="28"/>
        </w:rPr>
      </w:pPr>
      <w:r w:rsidRPr="00983ED3">
        <w:rPr>
          <w:rFonts w:ascii="Times New Roman" w:hAnsi="Times New Roman" w:cs="Times New Roman"/>
          <w:sz w:val="28"/>
          <w:szCs w:val="28"/>
        </w:rPr>
        <w:t>В летний период – время отпусков. И дети чаще всего находятся вне детского сада. Здесь важна роль родителей для продолжения музыкального развития своего ребенка. Летом дети получают яркие впечатления, так как больше времени находятся на природе, на даче, на речке, путешествуя вместе с родителями. Поэтому важно приобщать детей к музыкальному искусству.</w:t>
      </w:r>
    </w:p>
    <w:p w:rsidR="009C0C6D" w:rsidRDefault="00983ED3" w:rsidP="00931C8D">
      <w:pPr>
        <w:pStyle w:val="a7"/>
        <w:jc w:val="both"/>
        <w:rPr>
          <w:rFonts w:ascii="Times New Roman" w:hAnsi="Times New Roman" w:cs="Times New Roman"/>
          <w:sz w:val="28"/>
          <w:szCs w:val="28"/>
        </w:rPr>
      </w:pPr>
      <w:r w:rsidRPr="00983ED3">
        <w:rPr>
          <w:rFonts w:ascii="Times New Roman" w:hAnsi="Times New Roman" w:cs="Times New Roman"/>
          <w:sz w:val="28"/>
          <w:szCs w:val="28"/>
        </w:rPr>
        <w:t xml:space="preserve">Дети чутко воспринимают музыку, эмоционально отзываются на нее. Важно научить ребенка слышать и слушать музыкальные произведения, полноценные в художественном отношении. </w:t>
      </w:r>
    </w:p>
    <w:p w:rsidR="009C0C6D" w:rsidRDefault="009C0C6D" w:rsidP="009C0C6D">
      <w:pPr>
        <w:pStyle w:val="a7"/>
        <w:jc w:val="center"/>
        <w:rPr>
          <w:rFonts w:ascii="Times New Roman" w:hAnsi="Times New Roman" w:cs="Times New Roman"/>
          <w:sz w:val="28"/>
          <w:szCs w:val="28"/>
        </w:rPr>
      </w:pPr>
      <w:r>
        <w:rPr>
          <w:noProof/>
          <w:lang w:eastAsia="ru-RU"/>
        </w:rPr>
        <w:drawing>
          <wp:inline distT="0" distB="0" distL="0" distR="0" wp14:anchorId="31455C90" wp14:editId="6F7A1C1E">
            <wp:extent cx="3832860" cy="2519807"/>
            <wp:effectExtent l="0" t="0" r="0" b="0"/>
            <wp:docPr id="4" name="Рисунок 4" descr="https://www.culture.ru/storage/images/1610f53dc2be83369b10f8cda20a7bff/4b76d7691e05e38c93f12dc3dc87cbb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ulture.ru/storage/images/1610f53dc2be83369b10f8cda20a7bff/4b76d7691e05e38c93f12dc3dc87cbba.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4739" cy="2521042"/>
                    </a:xfrm>
                    <a:prstGeom prst="rect">
                      <a:avLst/>
                    </a:prstGeom>
                    <a:noFill/>
                    <a:ln>
                      <a:noFill/>
                    </a:ln>
                  </pic:spPr>
                </pic:pic>
              </a:graphicData>
            </a:graphic>
          </wp:inline>
        </w:drawing>
      </w:r>
    </w:p>
    <w:p w:rsidR="009C0C6D" w:rsidRDefault="00983ED3" w:rsidP="00931C8D">
      <w:pPr>
        <w:pStyle w:val="a7"/>
        <w:ind w:firstLine="1134"/>
        <w:jc w:val="both"/>
        <w:rPr>
          <w:rFonts w:ascii="Times New Roman" w:hAnsi="Times New Roman" w:cs="Times New Roman"/>
          <w:sz w:val="28"/>
          <w:szCs w:val="28"/>
        </w:rPr>
      </w:pPr>
      <w:r w:rsidRPr="00983ED3">
        <w:rPr>
          <w:rFonts w:ascii="Times New Roman" w:hAnsi="Times New Roman" w:cs="Times New Roman"/>
          <w:sz w:val="28"/>
          <w:szCs w:val="28"/>
        </w:rPr>
        <w:t>Для этого надо сначала научиться слушать звуки природы: пение птиц, звучание ручейка, шелест листьев, звуки леса, стрекотание кузнечиков.  А затем обращаться к музыке композиторов – классиков. Сейчас появился большой выбор музыкальных дисков для детей с произве</w:t>
      </w:r>
      <w:r w:rsidR="009C0C6D">
        <w:rPr>
          <w:rFonts w:ascii="Times New Roman" w:hAnsi="Times New Roman" w:cs="Times New Roman"/>
          <w:sz w:val="28"/>
          <w:szCs w:val="28"/>
        </w:rPr>
        <w:t xml:space="preserve">дениями классиков, специально </w:t>
      </w:r>
      <w:r w:rsidRPr="00983ED3">
        <w:rPr>
          <w:rFonts w:ascii="Times New Roman" w:hAnsi="Times New Roman" w:cs="Times New Roman"/>
          <w:sz w:val="28"/>
          <w:szCs w:val="28"/>
        </w:rPr>
        <w:t xml:space="preserve">аранжированных для дошкольников. Это позволяет в доступной форме знакомить детей с выдающимися композиторами и удивительной по своему звучанию музыкой. Кроме того, ребенок должен проявлять свое творчество и в исполнительской деятельности, так как здесь ребенок учится согласовывать свои действия с характером звучания музыки, ее настроением, темпом, ритмом. И для </w:t>
      </w:r>
      <w:r w:rsidRPr="00983ED3">
        <w:rPr>
          <w:rFonts w:ascii="Times New Roman" w:hAnsi="Times New Roman" w:cs="Times New Roman"/>
          <w:sz w:val="28"/>
          <w:szCs w:val="28"/>
        </w:rPr>
        <w:lastRenderedPageBreak/>
        <w:t>этого желательно, чтобы дома у детей были какие – либо музыкальные или шумовые инструменты.</w:t>
      </w:r>
    </w:p>
    <w:p w:rsidR="009C0C6D" w:rsidRDefault="009C0C6D" w:rsidP="009C0C6D">
      <w:pPr>
        <w:pStyle w:val="a7"/>
        <w:jc w:val="center"/>
        <w:rPr>
          <w:rFonts w:ascii="Times New Roman" w:hAnsi="Times New Roman" w:cs="Times New Roman"/>
          <w:sz w:val="28"/>
          <w:szCs w:val="28"/>
        </w:rPr>
      </w:pPr>
      <w:r>
        <w:rPr>
          <w:noProof/>
          <w:lang w:eastAsia="ru-RU"/>
        </w:rPr>
        <w:drawing>
          <wp:inline distT="0" distB="0" distL="0" distR="0" wp14:anchorId="25F6E1B0" wp14:editId="172ED7EB">
            <wp:extent cx="3274711" cy="2394633"/>
            <wp:effectExtent l="0" t="0" r="1905" b="5715"/>
            <wp:docPr id="5" name="Рисунок 5" descr="https://pbs.twimg.com/media/C6AdjldWAAUCCuZ.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bs.twimg.com/media/C6AdjldWAAUCCuZ.jpg:lar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4522" cy="2394495"/>
                    </a:xfrm>
                    <a:prstGeom prst="rect">
                      <a:avLst/>
                    </a:prstGeom>
                    <a:noFill/>
                    <a:ln>
                      <a:noFill/>
                    </a:ln>
                  </pic:spPr>
                </pic:pic>
              </a:graphicData>
            </a:graphic>
          </wp:inline>
        </w:drawing>
      </w:r>
    </w:p>
    <w:p w:rsidR="00983ED3" w:rsidRPr="009C0C6D" w:rsidRDefault="00983ED3" w:rsidP="00931C8D">
      <w:pPr>
        <w:pStyle w:val="a7"/>
        <w:ind w:firstLine="1134"/>
        <w:jc w:val="both"/>
        <w:rPr>
          <w:rFonts w:ascii="Times New Roman" w:hAnsi="Times New Roman" w:cs="Times New Roman"/>
          <w:sz w:val="28"/>
          <w:szCs w:val="28"/>
        </w:rPr>
      </w:pPr>
      <w:r w:rsidRPr="00983ED3">
        <w:rPr>
          <w:rFonts w:ascii="Times New Roman" w:hAnsi="Times New Roman" w:cs="Times New Roman"/>
          <w:sz w:val="28"/>
          <w:szCs w:val="28"/>
        </w:rPr>
        <w:t xml:space="preserve"> </w:t>
      </w:r>
      <w:proofErr w:type="gramStart"/>
      <w:r w:rsidRPr="00983ED3">
        <w:rPr>
          <w:rFonts w:ascii="Times New Roman" w:hAnsi="Times New Roman" w:cs="Times New Roman"/>
          <w:sz w:val="28"/>
          <w:szCs w:val="28"/>
        </w:rPr>
        <w:t>Дети с удовольствием играют на</w:t>
      </w:r>
      <w:r w:rsidR="009C0C6D">
        <w:rPr>
          <w:rFonts w:ascii="Times New Roman" w:hAnsi="Times New Roman" w:cs="Times New Roman"/>
          <w:sz w:val="28"/>
          <w:szCs w:val="28"/>
        </w:rPr>
        <w:t xml:space="preserve"> деревянных ложках, </w:t>
      </w:r>
      <w:r w:rsidR="009C0C6D" w:rsidRPr="009C0C6D">
        <w:rPr>
          <w:rFonts w:ascii="Times New Roman" w:hAnsi="Times New Roman" w:cs="Times New Roman"/>
          <w:sz w:val="28"/>
          <w:szCs w:val="28"/>
        </w:rPr>
        <w:t xml:space="preserve">погремушках, бубнах, </w:t>
      </w:r>
      <w:r w:rsidRPr="009C0C6D">
        <w:rPr>
          <w:rFonts w:ascii="Times New Roman" w:hAnsi="Times New Roman" w:cs="Times New Roman"/>
          <w:sz w:val="28"/>
          <w:szCs w:val="28"/>
        </w:rPr>
        <w:t xml:space="preserve">колокольчиках, детских синтезаторах, металлофонах, дудочках, свистульках. </w:t>
      </w:r>
      <w:proofErr w:type="gramEnd"/>
    </w:p>
    <w:p w:rsidR="009C0C6D" w:rsidRDefault="00983ED3" w:rsidP="00931C8D">
      <w:pPr>
        <w:pStyle w:val="a7"/>
        <w:jc w:val="both"/>
        <w:rPr>
          <w:rFonts w:ascii="Times New Roman" w:hAnsi="Times New Roman" w:cs="Times New Roman"/>
          <w:sz w:val="28"/>
          <w:szCs w:val="28"/>
        </w:rPr>
      </w:pPr>
      <w:r w:rsidRPr="00983ED3">
        <w:rPr>
          <w:rFonts w:ascii="Times New Roman" w:hAnsi="Times New Roman" w:cs="Times New Roman"/>
          <w:sz w:val="28"/>
          <w:szCs w:val="28"/>
        </w:rPr>
        <w:t xml:space="preserve">Эта игра на инструментах дает детям возможность проявить свои творческие способности, развивать чувство ритма, музыкальный слух, умение различать звуки по высоте и тембру. </w:t>
      </w:r>
    </w:p>
    <w:p w:rsidR="00983ED3" w:rsidRDefault="00983ED3" w:rsidP="00931C8D">
      <w:pPr>
        <w:pStyle w:val="a7"/>
        <w:jc w:val="both"/>
        <w:rPr>
          <w:rFonts w:ascii="Times New Roman" w:hAnsi="Times New Roman" w:cs="Times New Roman"/>
          <w:sz w:val="28"/>
          <w:szCs w:val="28"/>
        </w:rPr>
      </w:pPr>
      <w:r w:rsidRPr="00983ED3">
        <w:rPr>
          <w:rFonts w:ascii="Times New Roman" w:hAnsi="Times New Roman" w:cs="Times New Roman"/>
          <w:sz w:val="28"/>
          <w:szCs w:val="28"/>
        </w:rPr>
        <w:t>Музыкально развиваться</w:t>
      </w:r>
      <w:r>
        <w:rPr>
          <w:rFonts w:ascii="Times New Roman" w:hAnsi="Times New Roman" w:cs="Times New Roman"/>
          <w:sz w:val="28"/>
          <w:szCs w:val="28"/>
        </w:rPr>
        <w:t xml:space="preserve"> помогают: инсценирование  русских народных песен и игр</w:t>
      </w:r>
      <w:r w:rsidRPr="00983ED3">
        <w:rPr>
          <w:rFonts w:ascii="Times New Roman" w:hAnsi="Times New Roman" w:cs="Times New Roman"/>
          <w:sz w:val="28"/>
          <w:szCs w:val="28"/>
        </w:rPr>
        <w:t xml:space="preserve"> – забавы с пением и движениями, например:  </w:t>
      </w:r>
      <w:proofErr w:type="gramStart"/>
      <w:r w:rsidRPr="00983ED3">
        <w:rPr>
          <w:rFonts w:ascii="Times New Roman" w:hAnsi="Times New Roman" w:cs="Times New Roman"/>
          <w:sz w:val="28"/>
          <w:szCs w:val="28"/>
        </w:rPr>
        <w:t xml:space="preserve">«Сорока — белобока», «По кочкам, по кочкам», «Жили у бабуси», «Мы едем, едем, едем». </w:t>
      </w:r>
      <w:proofErr w:type="gramEnd"/>
    </w:p>
    <w:p w:rsidR="00983ED3" w:rsidRDefault="00931C8D" w:rsidP="00931C8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983ED3" w:rsidRPr="00983ED3">
        <w:rPr>
          <w:rFonts w:ascii="Times New Roman" w:hAnsi="Times New Roman" w:cs="Times New Roman"/>
          <w:sz w:val="28"/>
          <w:szCs w:val="28"/>
        </w:rPr>
        <w:t xml:space="preserve">Эти игры помогают развитию </w:t>
      </w:r>
      <w:r w:rsidR="00983ED3">
        <w:rPr>
          <w:rFonts w:ascii="Times New Roman" w:hAnsi="Times New Roman" w:cs="Times New Roman"/>
          <w:sz w:val="28"/>
          <w:szCs w:val="28"/>
        </w:rPr>
        <w:t>коммуникативности</w:t>
      </w:r>
      <w:r w:rsidR="00983ED3" w:rsidRPr="00983ED3">
        <w:rPr>
          <w:rFonts w:ascii="Times New Roman" w:hAnsi="Times New Roman" w:cs="Times New Roman"/>
          <w:sz w:val="28"/>
          <w:szCs w:val="28"/>
        </w:rPr>
        <w:t>, способствуют тесному взаимодействию ребенка и родителя на тактильном уровне, а также певческому развитию детей. Для того</w:t>
      </w:r>
      <w:proofErr w:type="gramStart"/>
      <w:r w:rsidR="00983ED3" w:rsidRPr="00983ED3">
        <w:rPr>
          <w:rFonts w:ascii="Times New Roman" w:hAnsi="Times New Roman" w:cs="Times New Roman"/>
          <w:sz w:val="28"/>
          <w:szCs w:val="28"/>
        </w:rPr>
        <w:t>,</w:t>
      </w:r>
      <w:proofErr w:type="gramEnd"/>
      <w:r w:rsidR="00983ED3" w:rsidRPr="00983ED3">
        <w:rPr>
          <w:rFonts w:ascii="Times New Roman" w:hAnsi="Times New Roman" w:cs="Times New Roman"/>
          <w:sz w:val="28"/>
          <w:szCs w:val="28"/>
        </w:rPr>
        <w:t xml:space="preserve"> чтобы ребенок научился красиво петь, необходимо с раннего возраста петь ему, как можно больше любых песен: колыбельные, попевки, прибаутки, например: </w:t>
      </w:r>
      <w:proofErr w:type="gramStart"/>
      <w:r w:rsidR="00983ED3" w:rsidRPr="00983ED3">
        <w:rPr>
          <w:rFonts w:ascii="Times New Roman" w:hAnsi="Times New Roman" w:cs="Times New Roman"/>
          <w:sz w:val="28"/>
          <w:szCs w:val="28"/>
        </w:rPr>
        <w:t>«Ладушки», «Андрей — воробей», «Петушок», «Дождик, дождик, пуще», «Дин – дон, загорелся Кошкин дом», или знакомые родителям песни.</w:t>
      </w:r>
      <w:proofErr w:type="gramEnd"/>
      <w:r w:rsidR="00983ED3">
        <w:rPr>
          <w:rFonts w:ascii="Times New Roman" w:hAnsi="Times New Roman" w:cs="Times New Roman"/>
          <w:sz w:val="28"/>
          <w:szCs w:val="28"/>
        </w:rPr>
        <w:t xml:space="preserve"> </w:t>
      </w:r>
      <w:r w:rsidR="00983ED3" w:rsidRPr="00983ED3">
        <w:rPr>
          <w:rFonts w:ascii="Times New Roman" w:hAnsi="Times New Roman" w:cs="Times New Roman"/>
          <w:sz w:val="28"/>
          <w:szCs w:val="28"/>
        </w:rPr>
        <w:t>Встреча с любимой песней, игрой – это особый праздник для детей. Постарайтесь наполнить ими каждый день вашего малыша и тогда он будет расти музыкальным и эмоционально развитым.</w:t>
      </w:r>
    </w:p>
    <w:p w:rsidR="009C0C6D" w:rsidRDefault="009C0C6D" w:rsidP="00931C8D">
      <w:pPr>
        <w:pStyle w:val="a7"/>
        <w:jc w:val="both"/>
        <w:rPr>
          <w:rFonts w:ascii="Times New Roman" w:hAnsi="Times New Roman" w:cs="Times New Roman"/>
          <w:sz w:val="28"/>
          <w:szCs w:val="28"/>
        </w:rPr>
      </w:pPr>
      <w:r>
        <w:rPr>
          <w:rFonts w:ascii="Times New Roman" w:hAnsi="Times New Roman" w:cs="Times New Roman"/>
          <w:sz w:val="28"/>
          <w:szCs w:val="28"/>
        </w:rPr>
        <w:t>Желаю удачи, здоровья, много радостных эмоций Вам и вашим детям!</w:t>
      </w:r>
    </w:p>
    <w:p w:rsidR="009C0C6D" w:rsidRDefault="000805A5" w:rsidP="00931C8D">
      <w:pPr>
        <w:pStyle w:val="a7"/>
        <w:jc w:val="both"/>
        <w:rPr>
          <w:rFonts w:ascii="Times New Roman" w:hAnsi="Times New Roman" w:cs="Times New Roman"/>
          <w:sz w:val="28"/>
          <w:szCs w:val="28"/>
        </w:rPr>
      </w:pPr>
      <w:r>
        <w:rPr>
          <w:rFonts w:ascii="Times New Roman" w:hAnsi="Times New Roman" w:cs="Times New Roman"/>
          <w:sz w:val="28"/>
          <w:szCs w:val="28"/>
        </w:rPr>
        <w:t>Музыкальный руководитель Ирина Германовна</w:t>
      </w:r>
      <w:r w:rsidR="009C0C6D">
        <w:rPr>
          <w:rFonts w:ascii="Times New Roman" w:hAnsi="Times New Roman" w:cs="Times New Roman"/>
          <w:sz w:val="28"/>
          <w:szCs w:val="28"/>
        </w:rPr>
        <w:t xml:space="preserve"> Балакина</w:t>
      </w:r>
    </w:p>
    <w:p w:rsidR="009C0C6D" w:rsidRPr="00983ED3" w:rsidRDefault="009C0C6D" w:rsidP="00931C8D">
      <w:pPr>
        <w:pStyle w:val="a7"/>
        <w:jc w:val="both"/>
        <w:rPr>
          <w:rFonts w:ascii="Times New Roman" w:hAnsi="Times New Roman" w:cs="Times New Roman"/>
          <w:sz w:val="28"/>
          <w:szCs w:val="28"/>
        </w:rPr>
      </w:pPr>
    </w:p>
    <w:p w:rsidR="00F72F35" w:rsidRDefault="009C0C6D" w:rsidP="009C0C6D">
      <w:pPr>
        <w:pStyle w:val="a7"/>
        <w:jc w:val="center"/>
        <w:rPr>
          <w:rFonts w:ascii="Times New Roman" w:hAnsi="Times New Roman" w:cs="Times New Roman"/>
          <w:sz w:val="28"/>
          <w:szCs w:val="28"/>
        </w:rPr>
      </w:pPr>
      <w:r>
        <w:rPr>
          <w:noProof/>
          <w:lang w:eastAsia="ru-RU"/>
        </w:rPr>
        <w:drawing>
          <wp:inline distT="0" distB="0" distL="0" distR="0" wp14:anchorId="323EE110" wp14:editId="72C86A1D">
            <wp:extent cx="3000375" cy="2000250"/>
            <wp:effectExtent l="0" t="0" r="9525" b="0"/>
            <wp:docPr id="6" name="Рисунок 6" descr="https://image.jimcdn.com/app/cms/image/transf/none/path/s99b8c7070570a8f2/image/i2850c560307cd59b/version/151773680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jimcdn.com/app/cms/image/transf/none/path/s99b8c7070570a8f2/image/i2850c560307cd59b/version/1517736803/ima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2838" cy="2001892"/>
                    </a:xfrm>
                    <a:prstGeom prst="rect">
                      <a:avLst/>
                    </a:prstGeom>
                    <a:noFill/>
                    <a:ln>
                      <a:noFill/>
                    </a:ln>
                  </pic:spPr>
                </pic:pic>
              </a:graphicData>
            </a:graphic>
          </wp:inline>
        </w:drawing>
      </w:r>
    </w:p>
    <w:p w:rsidR="00931C8D" w:rsidRDefault="00931C8D" w:rsidP="009C0C6D">
      <w:pPr>
        <w:pStyle w:val="a7"/>
        <w:jc w:val="center"/>
        <w:rPr>
          <w:rFonts w:ascii="Times New Roman" w:hAnsi="Times New Roman" w:cs="Times New Roman"/>
          <w:sz w:val="28"/>
          <w:szCs w:val="28"/>
        </w:rPr>
      </w:pPr>
    </w:p>
    <w:p w:rsidR="00931C8D" w:rsidRPr="00983ED3" w:rsidRDefault="00931C8D" w:rsidP="00931C8D">
      <w:pPr>
        <w:pStyle w:val="a7"/>
        <w:jc w:val="right"/>
        <w:rPr>
          <w:rFonts w:ascii="Times New Roman" w:hAnsi="Times New Roman" w:cs="Times New Roman"/>
          <w:sz w:val="28"/>
          <w:szCs w:val="28"/>
        </w:rPr>
      </w:pPr>
      <w:r>
        <w:rPr>
          <w:rFonts w:ascii="Times New Roman" w:hAnsi="Times New Roman" w:cs="Times New Roman"/>
          <w:sz w:val="28"/>
          <w:szCs w:val="28"/>
        </w:rPr>
        <w:t>Музыкальный руководитель Балакина И.Г.</w:t>
      </w:r>
    </w:p>
    <w:sectPr w:rsidR="00931C8D" w:rsidRPr="00983ED3" w:rsidSect="00931C8D">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8A4C93"/>
    <w:multiLevelType w:val="hybridMultilevel"/>
    <w:tmpl w:val="F54E5CFC"/>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2C2"/>
    <w:rsid w:val="000805A5"/>
    <w:rsid w:val="005E62C2"/>
    <w:rsid w:val="00931C8D"/>
    <w:rsid w:val="00983ED3"/>
    <w:rsid w:val="009C0C6D"/>
    <w:rsid w:val="00F72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3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83ED3"/>
    <w:rPr>
      <w:i/>
      <w:iCs/>
    </w:rPr>
  </w:style>
  <w:style w:type="paragraph" w:styleId="a5">
    <w:name w:val="Balloon Text"/>
    <w:basedOn w:val="a"/>
    <w:link w:val="a6"/>
    <w:uiPriority w:val="99"/>
    <w:semiHidden/>
    <w:unhideWhenUsed/>
    <w:rsid w:val="00983E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3ED3"/>
    <w:rPr>
      <w:rFonts w:ascii="Tahoma" w:hAnsi="Tahoma" w:cs="Tahoma"/>
      <w:sz w:val="16"/>
      <w:szCs w:val="16"/>
    </w:rPr>
  </w:style>
  <w:style w:type="paragraph" w:styleId="a7">
    <w:name w:val="No Spacing"/>
    <w:uiPriority w:val="1"/>
    <w:qFormat/>
    <w:rsid w:val="00983ED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3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83ED3"/>
    <w:rPr>
      <w:i/>
      <w:iCs/>
    </w:rPr>
  </w:style>
  <w:style w:type="paragraph" w:styleId="a5">
    <w:name w:val="Balloon Text"/>
    <w:basedOn w:val="a"/>
    <w:link w:val="a6"/>
    <w:uiPriority w:val="99"/>
    <w:semiHidden/>
    <w:unhideWhenUsed/>
    <w:rsid w:val="00983E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3ED3"/>
    <w:rPr>
      <w:rFonts w:ascii="Tahoma" w:hAnsi="Tahoma" w:cs="Tahoma"/>
      <w:sz w:val="16"/>
      <w:szCs w:val="16"/>
    </w:rPr>
  </w:style>
  <w:style w:type="paragraph" w:styleId="a7">
    <w:name w:val="No Spacing"/>
    <w:uiPriority w:val="1"/>
    <w:qFormat/>
    <w:rsid w:val="00983E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56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433</Words>
  <Characters>2474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Балакин Никита</dc:creator>
  <cp:keywords/>
  <dc:description/>
  <cp:lastModifiedBy>sk</cp:lastModifiedBy>
  <cp:revision>5</cp:revision>
  <dcterms:created xsi:type="dcterms:W3CDTF">2020-06-17T10:39:00Z</dcterms:created>
  <dcterms:modified xsi:type="dcterms:W3CDTF">2020-06-21T16:54:00Z</dcterms:modified>
</cp:coreProperties>
</file>