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9D" w:rsidRPr="00B06CEC" w:rsidRDefault="00CD499D" w:rsidP="00CD49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B050"/>
          <w:sz w:val="28"/>
          <w:szCs w:val="28"/>
        </w:rPr>
      </w:pPr>
      <w:r w:rsidRPr="00B06CEC">
        <w:rPr>
          <w:b/>
          <w:bCs/>
          <w:i/>
          <w:iCs/>
          <w:color w:val="00B050"/>
          <w:sz w:val="28"/>
          <w:szCs w:val="28"/>
        </w:rPr>
        <w:t>Консультация для родителей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D499D" w:rsidRPr="00B06CEC" w:rsidRDefault="00CD499D" w:rsidP="00CD49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B050"/>
          <w:sz w:val="28"/>
          <w:szCs w:val="28"/>
        </w:rPr>
      </w:pPr>
      <w:r w:rsidRPr="00B06CEC">
        <w:rPr>
          <w:b/>
          <w:bCs/>
          <w:i/>
          <w:iCs/>
          <w:color w:val="00B050"/>
          <w:sz w:val="28"/>
          <w:szCs w:val="28"/>
        </w:rPr>
        <w:t>«</w:t>
      </w:r>
      <w:r w:rsidR="00CC562D" w:rsidRPr="00B06CEC">
        <w:rPr>
          <w:b/>
          <w:bCs/>
          <w:i/>
          <w:iCs/>
          <w:color w:val="00B050"/>
          <w:sz w:val="28"/>
          <w:szCs w:val="28"/>
        </w:rPr>
        <w:t>Интересные забавы</w:t>
      </w:r>
      <w:r w:rsidR="00B06CEC" w:rsidRPr="00B06CEC">
        <w:rPr>
          <w:b/>
          <w:bCs/>
          <w:i/>
          <w:iCs/>
          <w:color w:val="00B050"/>
          <w:sz w:val="28"/>
          <w:szCs w:val="28"/>
        </w:rPr>
        <w:t xml:space="preserve"> в летний период или отдыхаем всей семьёй»</w:t>
      </w:r>
    </w:p>
    <w:p w:rsidR="00CD499D" w:rsidRPr="00B06CEC" w:rsidRDefault="00CD499D" w:rsidP="00CD49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:rsidR="00E8594E" w:rsidRPr="00CC562D" w:rsidRDefault="00E8594E" w:rsidP="00CC562D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color w:val="C0504D" w:themeColor="accent2"/>
          <w:sz w:val="28"/>
          <w:szCs w:val="28"/>
        </w:rPr>
      </w:pPr>
      <w:r w:rsidRPr="00CC562D">
        <w:rPr>
          <w:rStyle w:val="c2"/>
          <w:color w:val="C0504D" w:themeColor="accent2"/>
          <w:sz w:val="28"/>
          <w:szCs w:val="28"/>
        </w:rPr>
        <w:t>Лето солнышком вкатилось,</w:t>
      </w:r>
    </w:p>
    <w:p w:rsidR="00E8594E" w:rsidRPr="00CC562D" w:rsidRDefault="00E8594E" w:rsidP="00CC562D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color w:val="C0504D" w:themeColor="accent2"/>
          <w:sz w:val="28"/>
          <w:szCs w:val="28"/>
        </w:rPr>
      </w:pPr>
      <w:r w:rsidRPr="00CC562D">
        <w:rPr>
          <w:rStyle w:val="c2"/>
          <w:color w:val="C0504D" w:themeColor="accent2"/>
          <w:sz w:val="28"/>
          <w:szCs w:val="28"/>
        </w:rPr>
        <w:t>Засияло, засветилось</w:t>
      </w:r>
    </w:p>
    <w:p w:rsidR="00E8594E" w:rsidRPr="00CC562D" w:rsidRDefault="00E8594E" w:rsidP="00CC562D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color w:val="C0504D" w:themeColor="accent2"/>
          <w:sz w:val="28"/>
          <w:szCs w:val="28"/>
        </w:rPr>
      </w:pPr>
      <w:r w:rsidRPr="00CC562D">
        <w:rPr>
          <w:rStyle w:val="c2"/>
          <w:color w:val="C0504D" w:themeColor="accent2"/>
          <w:sz w:val="28"/>
          <w:szCs w:val="28"/>
        </w:rPr>
        <w:t>Вишнями, ромашками,</w:t>
      </w:r>
    </w:p>
    <w:p w:rsidR="00E8594E" w:rsidRPr="00CC562D" w:rsidRDefault="00E8594E" w:rsidP="00CC562D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color w:val="C0504D" w:themeColor="accent2"/>
          <w:sz w:val="28"/>
          <w:szCs w:val="28"/>
        </w:rPr>
      </w:pPr>
      <w:r w:rsidRPr="00CC562D">
        <w:rPr>
          <w:rStyle w:val="c2"/>
          <w:color w:val="C0504D" w:themeColor="accent2"/>
          <w:sz w:val="28"/>
          <w:szCs w:val="28"/>
        </w:rPr>
        <w:t>Лютиками, кашками.</w:t>
      </w:r>
    </w:p>
    <w:p w:rsidR="00E8594E" w:rsidRPr="00CC562D" w:rsidRDefault="00E8594E" w:rsidP="00CC562D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color w:val="C0504D" w:themeColor="accent2"/>
          <w:sz w:val="28"/>
          <w:szCs w:val="28"/>
        </w:rPr>
      </w:pPr>
      <w:r w:rsidRPr="00CC562D">
        <w:rPr>
          <w:rStyle w:val="c2"/>
          <w:color w:val="C0504D" w:themeColor="accent2"/>
          <w:sz w:val="28"/>
          <w:szCs w:val="28"/>
        </w:rPr>
        <w:t>Лето! Лето! Лето! Лето!</w:t>
      </w:r>
    </w:p>
    <w:p w:rsidR="00E8594E" w:rsidRPr="00CC562D" w:rsidRDefault="00E8594E" w:rsidP="00CC562D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color w:val="C0504D" w:themeColor="accent2"/>
          <w:sz w:val="28"/>
          <w:szCs w:val="28"/>
        </w:rPr>
      </w:pPr>
      <w:r w:rsidRPr="00CC562D">
        <w:rPr>
          <w:rStyle w:val="c2"/>
          <w:color w:val="C0504D" w:themeColor="accent2"/>
          <w:sz w:val="28"/>
          <w:szCs w:val="28"/>
        </w:rPr>
        <w:t>В краски яркие одето,</w:t>
      </w:r>
    </w:p>
    <w:p w:rsidR="00E8594E" w:rsidRPr="00CC562D" w:rsidRDefault="00E8594E" w:rsidP="00CC562D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color w:val="C0504D" w:themeColor="accent2"/>
          <w:sz w:val="28"/>
          <w:szCs w:val="28"/>
        </w:rPr>
      </w:pPr>
      <w:r w:rsidRPr="00CC562D">
        <w:rPr>
          <w:rStyle w:val="c2"/>
          <w:color w:val="C0504D" w:themeColor="accent2"/>
          <w:sz w:val="28"/>
          <w:szCs w:val="28"/>
        </w:rPr>
        <w:t>Жарким солнышком согрето,</w:t>
      </w:r>
    </w:p>
    <w:p w:rsidR="00E8594E" w:rsidRPr="00CC562D" w:rsidRDefault="00E8594E" w:rsidP="00CC562D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rStyle w:val="c2"/>
          <w:color w:val="C0504D" w:themeColor="accent2"/>
          <w:sz w:val="28"/>
          <w:szCs w:val="28"/>
        </w:rPr>
      </w:pPr>
      <w:r w:rsidRPr="00CC562D">
        <w:rPr>
          <w:rStyle w:val="c2"/>
          <w:color w:val="C0504D" w:themeColor="accent2"/>
          <w:sz w:val="28"/>
          <w:szCs w:val="28"/>
        </w:rPr>
        <w:t>Пусть подольше будет лето!</w:t>
      </w:r>
    </w:p>
    <w:p w:rsidR="00E8594E" w:rsidRPr="00CC562D" w:rsidRDefault="00E8594E" w:rsidP="00E8594E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C0504D" w:themeColor="accent2"/>
          <w:sz w:val="28"/>
          <w:szCs w:val="28"/>
        </w:rPr>
      </w:pPr>
    </w:p>
    <w:p w:rsidR="00E8594E" w:rsidRPr="00CC562D" w:rsidRDefault="00E8594E" w:rsidP="00CD499D">
      <w:pPr>
        <w:pStyle w:val="a3"/>
        <w:shd w:val="clear" w:color="auto" w:fill="FFFFFF"/>
        <w:spacing w:before="0" w:beforeAutospacing="0" w:after="0" w:afterAutospacing="0"/>
        <w:jc w:val="center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drawing>
          <wp:inline distT="0" distB="0" distL="0" distR="0">
            <wp:extent cx="2307431" cy="3076575"/>
            <wp:effectExtent l="19050" t="0" r="0" b="0"/>
            <wp:docPr id="5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413" cy="307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Летнее время – самое благоприятное для укрепления здоровья детей. Они особенно подвижны и жизнерадостны. Весь день они проводят на воздухе. Красота природы, тепло, чистый воздух, разнообразная пища – всё это оказывает благотворное влияние на детский организм. Купание, езда на велосипедах, игры с мячом, прыгалками занимают весь день, что приносит большую пользу здоровью ребёнка. Развивается вестибулярный аппарат, укрепляются мышцы. Развивается сила, равновесие, ловкость, выносливость, смелость. Создаётся бодрое, жизнерадостное настроение.</w:t>
      </w:r>
    </w:p>
    <w:p w:rsidR="00CC562D" w:rsidRP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</w:p>
    <w:p w:rsidR="00CC562D" w:rsidRP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</w:p>
    <w:p w:rsidR="00CC562D" w:rsidRP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lastRenderedPageBreak/>
        <w:t xml:space="preserve">А чтобы отдых принес только удовольствие вам и вашему ребенку постарайтесь </w:t>
      </w:r>
      <w:r w:rsidRPr="00CC562D">
        <w:rPr>
          <w:b/>
          <w:color w:val="C0504D" w:themeColor="accent2"/>
          <w:sz w:val="28"/>
          <w:szCs w:val="28"/>
        </w:rPr>
        <w:t>соблюдать некоторые правила: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• 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• Следует помнить, что выезжая за город, или путешествую по миру, следует обсуждать с ребенком полученные впечатления.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• 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• 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• Выбирайте только те виды отдыха, которые устроят вас и вашего ребенка.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• 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CC562D" w:rsidRP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</w:p>
    <w:p w:rsidR="00CC562D" w:rsidRPr="00CC562D" w:rsidRDefault="00CC562D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drawing>
          <wp:inline distT="0" distB="0" distL="0" distR="0">
            <wp:extent cx="2724150" cy="2152185"/>
            <wp:effectExtent l="19050" t="0" r="0" b="0"/>
            <wp:docPr id="6" name="Рисунок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02" cy="215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 xml:space="preserve"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</w:t>
      </w:r>
      <w:r w:rsidRPr="00CC562D">
        <w:rPr>
          <w:color w:val="C0504D" w:themeColor="accent2"/>
          <w:sz w:val="28"/>
          <w:szCs w:val="28"/>
        </w:rPr>
        <w:lastRenderedPageBreak/>
        <w:t>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  <w:u w:val="single"/>
        </w:rPr>
      </w:pPr>
      <w:r w:rsidRPr="00CC562D">
        <w:rPr>
          <w:b/>
          <w:bCs/>
          <w:i/>
          <w:iCs/>
          <w:color w:val="C0504D" w:themeColor="accent2"/>
          <w:sz w:val="28"/>
          <w:szCs w:val="28"/>
          <w:u w:val="single"/>
        </w:rPr>
        <w:t>Игры с мячом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jc w:val="center"/>
        <w:rPr>
          <w:color w:val="C0504D" w:themeColor="accent2"/>
          <w:sz w:val="28"/>
          <w:szCs w:val="28"/>
        </w:rPr>
      </w:pP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jc w:val="center"/>
        <w:rPr>
          <w:color w:val="C0504D" w:themeColor="accent2"/>
          <w:sz w:val="28"/>
          <w:szCs w:val="28"/>
        </w:rPr>
      </w:pPr>
      <w:r w:rsidRPr="00CC562D">
        <w:rPr>
          <w:noProof/>
          <w:color w:val="C0504D" w:themeColor="accent2"/>
          <w:sz w:val="28"/>
          <w:szCs w:val="28"/>
        </w:rPr>
        <w:drawing>
          <wp:inline distT="0" distB="0" distL="0" distR="0">
            <wp:extent cx="3562350" cy="2618327"/>
            <wp:effectExtent l="19050" t="0" r="0" b="0"/>
            <wp:docPr id="19" name="Рисунок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44" cy="262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Проще простого прихватить с собой на прогулку любой мячик. А там уже импровизировать под настроение. Самая популярная игра с мячом – это футбол. Причем ворота можно сделать символические, из камней, палочек, или в качестве ворот использовать деревья. А на ворота поставить папу или маму.</w:t>
      </w:r>
      <w:r w:rsidRPr="00CC562D">
        <w:rPr>
          <w:color w:val="C0504D" w:themeColor="accent2"/>
          <w:sz w:val="28"/>
          <w:szCs w:val="28"/>
        </w:rPr>
        <w:br/>
        <w:t>В принципе, подойдет любая игра, где мячик нужно ловить. Если есть хотя бы три игрока, то можно стать в круг и перебрасывать мячик по кругу. Если кто-то роняет мяч, он выбывает из игры - выходит из круга. Выигрывает тот, кто остался последним. Кстати, такая простая игра хорошо тренирует координацию движений и ловкость.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b/>
          <w:color w:val="C0504D" w:themeColor="accent2"/>
          <w:sz w:val="28"/>
          <w:szCs w:val="28"/>
        </w:rPr>
      </w:pPr>
      <w:r w:rsidRPr="00CC562D">
        <w:rPr>
          <w:b/>
          <w:color w:val="C0504D" w:themeColor="accent2"/>
          <w:sz w:val="28"/>
          <w:szCs w:val="28"/>
        </w:rPr>
        <w:t>«Назови животное»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b/>
          <w:color w:val="C0504D" w:themeColor="accent2"/>
          <w:sz w:val="28"/>
          <w:szCs w:val="28"/>
        </w:rPr>
      </w:pPr>
      <w:r w:rsidRPr="00CC562D">
        <w:rPr>
          <w:b/>
          <w:color w:val="C0504D" w:themeColor="accent2"/>
          <w:sz w:val="28"/>
          <w:szCs w:val="28"/>
        </w:rPr>
        <w:t>«Съедобное – несъедобное»</w:t>
      </w:r>
    </w:p>
    <w:p w:rsidR="00CD499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CC562D" w:rsidRPr="00CC562D" w:rsidRDefault="00CC562D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color w:val="C0504D" w:themeColor="accent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79723" cy="3914775"/>
            <wp:effectExtent l="19050" t="0" r="6327" b="0"/>
            <wp:docPr id="56" name="Рисунок 5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23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CC562D">
        <w:rPr>
          <w:color w:val="C0504D" w:themeColor="accent2"/>
          <w:sz w:val="28"/>
          <w:szCs w:val="28"/>
        </w:rPr>
        <w:t>Самый</w:t>
      </w:r>
      <w:proofErr w:type="gramEnd"/>
      <w:r w:rsidRPr="00CC562D">
        <w:rPr>
          <w:color w:val="C0504D" w:themeColor="accent2"/>
          <w:sz w:val="28"/>
          <w:szCs w:val="28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Познакомьте детей с русскими народными играми: «Горелки», «Чехарда». Вспомните игры,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Можно поиграть и в такие игры, которые развивают мыслительную деятельность ребёнка, тренируют концентрацию внимания.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Например, игра «Наоборот». Дети становятся в круг. Водящий бросает кому-либо мяч и говорит: «Светло», поймавший должен сказать слово наоборот, т. е. противоположное по смыслу. Игрок отвечает: «Темно» и возвращает мяч ведущему, тот продолжает игру (</w:t>
      </w:r>
      <w:proofErr w:type="spellStart"/>
      <w:proofErr w:type="gramStart"/>
      <w:r w:rsidRPr="00CC562D">
        <w:rPr>
          <w:color w:val="C0504D" w:themeColor="accent2"/>
          <w:sz w:val="28"/>
          <w:szCs w:val="28"/>
        </w:rPr>
        <w:t>широкий-узкий</w:t>
      </w:r>
      <w:proofErr w:type="spellEnd"/>
      <w:proofErr w:type="gramEnd"/>
      <w:r w:rsidRPr="00CC562D">
        <w:rPr>
          <w:color w:val="C0504D" w:themeColor="accent2"/>
          <w:sz w:val="28"/>
          <w:szCs w:val="28"/>
        </w:rPr>
        <w:t xml:space="preserve">, </w:t>
      </w:r>
      <w:proofErr w:type="spellStart"/>
      <w:r w:rsidRPr="00CC562D">
        <w:rPr>
          <w:color w:val="C0504D" w:themeColor="accent2"/>
          <w:sz w:val="28"/>
          <w:szCs w:val="28"/>
        </w:rPr>
        <w:t>горячий-холодный</w:t>
      </w:r>
      <w:proofErr w:type="spellEnd"/>
      <w:r w:rsidRPr="00CC562D">
        <w:rPr>
          <w:color w:val="C0504D" w:themeColor="accent2"/>
          <w:sz w:val="28"/>
          <w:szCs w:val="28"/>
        </w:rPr>
        <w:t xml:space="preserve"> и т. д.). Можно произносить разные части речи: и существительные, и глаголы, и прилагательные. Игрок, не ответивший или замешкавшийся более</w:t>
      </w:r>
      <w:proofErr w:type="gramStart"/>
      <w:r w:rsidRPr="00CC562D">
        <w:rPr>
          <w:color w:val="C0504D" w:themeColor="accent2"/>
          <w:sz w:val="28"/>
          <w:szCs w:val="28"/>
        </w:rPr>
        <w:t>,</w:t>
      </w:r>
      <w:proofErr w:type="gramEnd"/>
      <w:r w:rsidRPr="00CC562D">
        <w:rPr>
          <w:color w:val="C0504D" w:themeColor="accent2"/>
          <w:sz w:val="28"/>
          <w:szCs w:val="28"/>
        </w:rPr>
        <w:t xml:space="preserve"> чем на 10 секунд, выходит из игры. Игра «Успей занять своё место». Дети образуют круг, а водящий рассчитывает их по порядку номеров. Водящий становится в центре круга. Ведущий громко называет два каких-нибудь номера. Названные номера должны поменяться местами. Задача водящего — опередить одного из них и занять его место. </w:t>
      </w:r>
      <w:proofErr w:type="gramStart"/>
      <w:r w:rsidRPr="00CC562D">
        <w:rPr>
          <w:color w:val="C0504D" w:themeColor="accent2"/>
          <w:sz w:val="28"/>
          <w:szCs w:val="28"/>
        </w:rPr>
        <w:t>Оставшийся</w:t>
      </w:r>
      <w:proofErr w:type="gramEnd"/>
      <w:r w:rsidRPr="00CC562D">
        <w:rPr>
          <w:color w:val="C0504D" w:themeColor="accent2"/>
          <w:sz w:val="28"/>
          <w:szCs w:val="28"/>
        </w:rPr>
        <w:t xml:space="preserve"> без места, идёт на место водящего. Номера, которые были присвоены игрокам в начале игры, не </w:t>
      </w:r>
      <w:r w:rsidRPr="00CC562D">
        <w:rPr>
          <w:color w:val="C0504D" w:themeColor="accent2"/>
          <w:sz w:val="28"/>
          <w:szCs w:val="28"/>
        </w:rPr>
        <w:lastRenderedPageBreak/>
        <w:t>должны меняться, даже когда тот или иной из них становится временно водящим.</w:t>
      </w:r>
    </w:p>
    <w:p w:rsidR="00CD499D" w:rsidRPr="00CC562D" w:rsidRDefault="00B06CEC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  <w:u w:val="single"/>
        </w:rPr>
      </w:pPr>
      <w:r>
        <w:rPr>
          <w:b/>
          <w:bCs/>
          <w:i/>
          <w:iCs/>
          <w:color w:val="C0504D" w:themeColor="accent2"/>
          <w:sz w:val="28"/>
          <w:szCs w:val="28"/>
          <w:u w:val="single"/>
        </w:rPr>
        <w:t>Рисование мелками</w:t>
      </w:r>
    </w:p>
    <w:p w:rsidR="00E8594E" w:rsidRPr="00CC562D" w:rsidRDefault="00E8594E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CC562D">
        <w:rPr>
          <w:color w:val="C0504D" w:themeColor="accent2"/>
          <w:sz w:val="28"/>
          <w:szCs w:val="28"/>
        </w:rPr>
        <w:pict>
          <v:shape id="_x0000_i1026" type="#_x0000_t75" alt="" style="width:24pt;height:24pt"/>
        </w:pict>
      </w:r>
      <w:r w:rsidRPr="00CC562D">
        <w:rPr>
          <w:noProof/>
          <w:color w:val="C0504D" w:themeColor="accent2"/>
          <w:sz w:val="28"/>
          <w:szCs w:val="28"/>
        </w:rPr>
        <w:drawing>
          <wp:inline distT="0" distB="0" distL="0" distR="0">
            <wp:extent cx="3663950" cy="2442633"/>
            <wp:effectExtent l="19050" t="0" r="0" b="0"/>
            <wp:docPr id="33" name="Рисунок 33" descr="https://avatars.mds.yandex.net/get-pdb/918543/4152f169-a867-4242-8ad6-246808da99c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rs.mds.yandex.net/get-pdb/918543/4152f169-a867-4242-8ad6-246808da99c7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44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Намного интереснее рисовать с детьми на улице. Возьмите с собой набор цветных мелков, и смело разрисовываете асфальт. Причем рисовать можно не только человечков, картинки, но и изучать буквы, цифры и т. д. С детьми постарше можно поиграть в классики и другие аналогичные игры.</w:t>
      </w:r>
    </w:p>
    <w:p w:rsidR="00B06CEC" w:rsidRDefault="00B06CEC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D499D" w:rsidRDefault="00B06CEC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  <w:u w:val="single"/>
        </w:rPr>
      </w:pPr>
      <w:r>
        <w:rPr>
          <w:b/>
          <w:bCs/>
          <w:i/>
          <w:iCs/>
          <w:color w:val="C0504D" w:themeColor="accent2"/>
          <w:sz w:val="28"/>
          <w:szCs w:val="28"/>
          <w:u w:val="single"/>
        </w:rPr>
        <w:t>Надувание мыльных пузырей</w:t>
      </w:r>
    </w:p>
    <w:p w:rsidR="00B06CEC" w:rsidRPr="00CC562D" w:rsidRDefault="00B06CEC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E8594E" w:rsidRPr="00CC562D" w:rsidRDefault="00E8594E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color w:val="C0504D" w:themeColor="accent2"/>
          <w:sz w:val="28"/>
          <w:szCs w:val="28"/>
        </w:rPr>
      </w:pPr>
      <w:r w:rsidRPr="00CC562D">
        <w:rPr>
          <w:noProof/>
          <w:color w:val="C0504D" w:themeColor="accent2"/>
          <w:sz w:val="28"/>
          <w:szCs w:val="28"/>
        </w:rPr>
        <w:drawing>
          <wp:inline distT="0" distB="0" distL="0" distR="0">
            <wp:extent cx="3762375" cy="2509503"/>
            <wp:effectExtent l="19050" t="0" r="0" b="0"/>
            <wp:docPr id="36" name="Рисунок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00" cy="251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Такая игра будет, не только полезна, но и доставит массу удовольствия! Главное набраться терпения и научить ребенка надувать мыльные пузырьки. Летние игры для детей с помощью мыльных пузырей станут не только радужными, но и веселым развлеченьем в виде догонялок за пузырями. Надувая пузыри, малыши тренируют легкие. Кроме того, дуть в одну сторону не такое уж легкое задание! Дуть мыльные пузыри можно не только через палочку, но и через соломинку, и чем больше отверстие, тем больше получатся пузыри.</w:t>
      </w: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B06CEC" w:rsidRDefault="00B06CEC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D499D" w:rsidRPr="00CC562D" w:rsidRDefault="00B06CEC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  <w:u w:val="single"/>
        </w:rPr>
      </w:pPr>
      <w:r>
        <w:rPr>
          <w:b/>
          <w:bCs/>
          <w:i/>
          <w:iCs/>
          <w:color w:val="C0504D" w:themeColor="accent2"/>
          <w:sz w:val="28"/>
          <w:szCs w:val="28"/>
          <w:u w:val="single"/>
        </w:rPr>
        <w:t>Игры с обручем и скакалкой</w:t>
      </w:r>
    </w:p>
    <w:p w:rsidR="00E8594E" w:rsidRPr="00CC562D" w:rsidRDefault="00E8594E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  <w:u w:val="single"/>
        </w:rPr>
      </w:pPr>
      <w:r w:rsidRPr="00CC562D">
        <w:rPr>
          <w:noProof/>
          <w:color w:val="C0504D" w:themeColor="accent2"/>
          <w:sz w:val="28"/>
          <w:szCs w:val="28"/>
        </w:rPr>
        <w:drawing>
          <wp:inline distT="0" distB="0" distL="0" distR="0">
            <wp:extent cx="1875482" cy="2300911"/>
            <wp:effectExtent l="19050" t="0" r="0" b="0"/>
            <wp:docPr id="39" name="Рисунок 39" descr="https://image.freepik.com/free-vector/no-translate-detected_29190-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mage.freepik.com/free-vector/no-translate-detected_29190-3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60" cy="2298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62D">
        <w:rPr>
          <w:noProof/>
          <w:color w:val="C0504D" w:themeColor="accent2"/>
          <w:sz w:val="28"/>
          <w:szCs w:val="28"/>
        </w:rPr>
        <w:drawing>
          <wp:inline distT="0" distB="0" distL="0" distR="0">
            <wp:extent cx="1724025" cy="2652347"/>
            <wp:effectExtent l="19050" t="0" r="0" b="0"/>
            <wp:docPr id="42" name="Рисунок 42" descr="https://thumbs.dreamstime.com/b/%D0%B4%D0%B5%D0%B2%D1%83%D1%88%D0%BA%D0%B0-%D1%81%D0%BA%D0%B0%D1%87%D0%B5%D1%82-%D0%BD%D0%B0-%D0%B2%D0%B5%D1%80%D0%B5%D0%B2%D0%BE%D1%87%D0%BA%D1%83-%D1%81%D0%BA%D0%B0%D1%87%D0%BA%D0%B8-4002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thumbs.dreamstime.com/b/%D0%B4%D0%B5%D0%B2%D1%83%D1%88%D0%BA%D0%B0-%D1%81%D0%BA%D0%B0%D1%87%D0%B5%D1%82-%D0%BD%D0%B0-%D0%B2%D0%B5%D1%80%D0%B5%D0%B2%D0%BE%D1%87%D0%BA%D1%83-%D1%81%D0%BA%D0%B0%D1%87%D0%BA%D0%B8-400216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743" cy="265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4E" w:rsidRPr="00CC562D" w:rsidRDefault="00E8594E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Улучшить физическую подготовку ребенка можно также при помощи обруча и скакалки. Так как малыши не могут использовать эти снаряды по прямому назначению, то вначале можно предложить, например, небольшой обруч в качестве руля, либо поставить обручи ребром, чтобы ребенок прополз по тоннелю.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Самые популярные игры летом связаны с водой и в воде.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 xml:space="preserve">Играть с водичкой нравится всем детям. Ребенок может переливать воду с одной емкости в другую, но гораздо интересней будет носить на пляже ведерко воды и поливать загорающего папу. А потом можно </w:t>
      </w:r>
      <w:proofErr w:type="spellStart"/>
      <w:r w:rsidRPr="00CC562D">
        <w:rPr>
          <w:color w:val="C0504D" w:themeColor="accent2"/>
          <w:sz w:val="28"/>
          <w:szCs w:val="28"/>
        </w:rPr>
        <w:t>пособирать</w:t>
      </w:r>
      <w:proofErr w:type="spellEnd"/>
      <w:r w:rsidRPr="00CC562D">
        <w:rPr>
          <w:color w:val="C0504D" w:themeColor="accent2"/>
          <w:sz w:val="28"/>
          <w:szCs w:val="28"/>
        </w:rPr>
        <w:t xml:space="preserve"> ракушки и камешки под водой. Ну и плаванье никто не отменял! Главное, запастись кругами и нарукавниками.</w:t>
      </w: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Но и с минимальным количеством воды можно организовать эстафету водоносов. Для этой игры потребуются две табуретки, на одной из которых ставиться емкость с водой, а на другой пустой аналогичный сосуд. Задача детей перенести воду из одного сосуда в другой посредством других предметов. Воду можно носить формочками, половниками, тарелками. Побеждает та команда, которая расплещет наименьшее количество воды. Усложнить игру, развивающую точность и координацию движений, можно посредством установления конкретного способа переноски воды: в одной руке, на плоском блюдце.</w:t>
      </w: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C562D" w:rsidRDefault="00CC562D" w:rsidP="00CD499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CD499D" w:rsidRDefault="00CD499D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  <w:u w:val="single"/>
        </w:rPr>
      </w:pPr>
      <w:r w:rsidRPr="00CC562D">
        <w:rPr>
          <w:b/>
          <w:bCs/>
          <w:i/>
          <w:iCs/>
          <w:color w:val="C0504D" w:themeColor="accent2"/>
          <w:sz w:val="28"/>
          <w:szCs w:val="28"/>
          <w:u w:val="single"/>
        </w:rPr>
        <w:lastRenderedPageBreak/>
        <w:t>Игра с камешками.</w:t>
      </w:r>
    </w:p>
    <w:p w:rsidR="00B06CEC" w:rsidRPr="00CC562D" w:rsidRDefault="00B06CEC" w:rsidP="00CC56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504D" w:themeColor="accent2"/>
          <w:sz w:val="28"/>
          <w:szCs w:val="28"/>
          <w:u w:val="single"/>
        </w:rPr>
      </w:pPr>
    </w:p>
    <w:p w:rsidR="00E8594E" w:rsidRDefault="00E8594E" w:rsidP="00E8594E">
      <w:pPr>
        <w:pStyle w:val="a3"/>
        <w:shd w:val="clear" w:color="auto" w:fill="FFFFFF"/>
        <w:spacing w:before="0" w:beforeAutospacing="0" w:after="0" w:afterAutospacing="0"/>
        <w:jc w:val="center"/>
        <w:rPr>
          <w:color w:val="C0504D" w:themeColor="accent2"/>
          <w:sz w:val="28"/>
          <w:szCs w:val="28"/>
        </w:rPr>
      </w:pPr>
      <w:r w:rsidRPr="00CC562D">
        <w:rPr>
          <w:noProof/>
          <w:color w:val="C0504D" w:themeColor="accent2"/>
          <w:sz w:val="28"/>
          <w:szCs w:val="28"/>
        </w:rPr>
        <w:drawing>
          <wp:inline distT="0" distB="0" distL="0" distR="0">
            <wp:extent cx="3571875" cy="2505075"/>
            <wp:effectExtent l="19050" t="0" r="9525" b="0"/>
            <wp:docPr id="45" name="Рисунок 45" descr="https://avatars.mds.yandex.net/get-pdb/2368538/62c9cf9c-ab75-442c-8801-d5491853799a/s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avatars.mds.yandex.net/get-pdb/2368538/62c9cf9c-ab75-442c-8801-d5491853799a/s37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5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CEC" w:rsidRPr="00CC562D" w:rsidRDefault="00B06CEC" w:rsidP="00E8594E">
      <w:pPr>
        <w:pStyle w:val="a3"/>
        <w:shd w:val="clear" w:color="auto" w:fill="FFFFFF"/>
        <w:spacing w:before="0" w:beforeAutospacing="0" w:after="0" w:afterAutospacing="0"/>
        <w:jc w:val="center"/>
        <w:rPr>
          <w:color w:val="C0504D" w:themeColor="accent2"/>
          <w:sz w:val="28"/>
          <w:szCs w:val="28"/>
        </w:rPr>
      </w:pPr>
    </w:p>
    <w:p w:rsidR="00CD499D" w:rsidRPr="00CC562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Детки очень любят собирать камни. Наберите камней разного цвета и размера в ведро, высыпьте их в миску с водичкой и помойте. Когда вы помыли камешки, можно начинать с ними играть. Можно класть камни в ведро и переносить их в какое-то место, можно делать это с помощью лопатки или чашечки. Можно обложить камешками цветочную клумбу, или дерево. Можно нарисовать на земле палочкой какую-то фигуру, и по контуру выкладывать ее камнями.</w:t>
      </w:r>
    </w:p>
    <w:p w:rsidR="00CD499D" w:rsidRDefault="00CD499D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CC562D">
        <w:rPr>
          <w:color w:val="C0504D" w:themeColor="accent2"/>
          <w:sz w:val="28"/>
          <w:szCs w:val="28"/>
        </w:rPr>
        <w:t>Новые яркие впечатления обогащают содержание детских игр. Обилие разнообразного природного материала способствует развитию творческого замысла в игре. Некоторые игры появляются неожиданно, как отклик на яркие новые впечатления. Это помогает взрослым узнать своего ребёнка, даёт большие возможности для индивидуального подхода к детям, для выявления интересов, склонностей ребёнка. Используйте благоприятные летние дни!</w:t>
      </w:r>
    </w:p>
    <w:p w:rsidR="00B06CEC" w:rsidRDefault="00B06CEC" w:rsidP="00CD499D">
      <w:pPr>
        <w:pStyle w:val="a3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</w:p>
    <w:p w:rsidR="00B06CEC" w:rsidRDefault="00B06CEC" w:rsidP="00B06CEC">
      <w:pPr>
        <w:pStyle w:val="a3"/>
        <w:shd w:val="clear" w:color="auto" w:fill="FFFFFF"/>
        <w:spacing w:before="0" w:beforeAutospacing="0" w:after="0" w:afterAutospacing="0"/>
        <w:jc w:val="center"/>
        <w:rPr>
          <w:color w:val="C0504D" w:themeColor="accent2"/>
          <w:sz w:val="28"/>
          <w:szCs w:val="28"/>
        </w:rPr>
      </w:pPr>
      <w:r>
        <w:rPr>
          <w:noProof/>
        </w:rPr>
        <w:drawing>
          <wp:inline distT="0" distB="0" distL="0" distR="0">
            <wp:extent cx="3052445" cy="2450615"/>
            <wp:effectExtent l="19050" t="0" r="0" b="0"/>
            <wp:docPr id="64" name="Рисунок 6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064" cy="2451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CEC" w:rsidRDefault="00B06CEC" w:rsidP="00B06CEC">
      <w:pPr>
        <w:pStyle w:val="a3"/>
        <w:shd w:val="clear" w:color="auto" w:fill="FFFFFF"/>
        <w:spacing w:before="0" w:beforeAutospacing="0" w:after="0" w:afterAutospacing="0"/>
        <w:jc w:val="center"/>
        <w:rPr>
          <w:color w:val="C0504D" w:themeColor="accent2"/>
          <w:sz w:val="28"/>
          <w:szCs w:val="28"/>
        </w:rPr>
      </w:pPr>
    </w:p>
    <w:p w:rsidR="008742AE" w:rsidRPr="00B06CEC" w:rsidRDefault="00B06CEC" w:rsidP="00B06C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504D" w:themeColor="accent2"/>
          <w:sz w:val="28"/>
          <w:szCs w:val="28"/>
        </w:rPr>
      </w:pPr>
      <w:r w:rsidRPr="00B06CEC">
        <w:rPr>
          <w:b/>
          <w:color w:val="C0504D" w:themeColor="accent2"/>
          <w:sz w:val="28"/>
          <w:szCs w:val="28"/>
        </w:rPr>
        <w:t>Удачного отдыха</w:t>
      </w:r>
      <w:r>
        <w:rPr>
          <w:b/>
          <w:color w:val="C0504D" w:themeColor="accent2"/>
          <w:sz w:val="28"/>
          <w:szCs w:val="28"/>
        </w:rPr>
        <w:t>!!!!!!</w:t>
      </w:r>
    </w:p>
    <w:sectPr w:rsidR="008742AE" w:rsidRPr="00B06CEC" w:rsidSect="00874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99D"/>
    <w:rsid w:val="008742AE"/>
    <w:rsid w:val="00B06CEC"/>
    <w:rsid w:val="00CC562D"/>
    <w:rsid w:val="00CD499D"/>
    <w:rsid w:val="00E8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99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8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5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BA3BE-90C2-4FF1-AAEE-FB531B93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2020-06-04T08:31:00Z</dcterms:created>
  <dcterms:modified xsi:type="dcterms:W3CDTF">2020-06-04T09:13:00Z</dcterms:modified>
</cp:coreProperties>
</file>