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FBE" w:rsidRDefault="00323FBE" w:rsidP="00816394">
      <w:pPr>
        <w:spacing w:after="0"/>
        <w:jc w:val="right"/>
        <w:rPr>
          <w:rFonts w:ascii="Times New Roman" w:hAnsi="Times New Roman" w:cs="Times New Roman"/>
          <w:b/>
          <w:color w:val="943634" w:themeColor="accent2" w:themeShade="BF"/>
          <w:sz w:val="28"/>
          <w:szCs w:val="28"/>
          <w:shd w:val="clear" w:color="auto" w:fill="FFFFFF"/>
        </w:rPr>
      </w:pPr>
      <w:r>
        <w:rPr>
          <w:rFonts w:ascii="Times New Roman" w:hAnsi="Times New Roman" w:cs="Times New Roman"/>
          <w:b/>
          <w:color w:val="943634" w:themeColor="accent2" w:themeShade="BF"/>
          <w:sz w:val="28"/>
          <w:szCs w:val="28"/>
          <w:shd w:val="clear" w:color="auto" w:fill="FFFFFF"/>
        </w:rPr>
        <w:t xml:space="preserve">«Люди перестают мыслить, </w:t>
      </w:r>
    </w:p>
    <w:p w:rsidR="000F3B91" w:rsidRDefault="00323FBE" w:rsidP="00816394">
      <w:pPr>
        <w:spacing w:after="0"/>
        <w:jc w:val="right"/>
        <w:rPr>
          <w:rFonts w:ascii="Times New Roman" w:hAnsi="Times New Roman" w:cs="Times New Roman"/>
          <w:b/>
          <w:color w:val="943634" w:themeColor="accent2" w:themeShade="BF"/>
          <w:sz w:val="28"/>
          <w:szCs w:val="28"/>
          <w:shd w:val="clear" w:color="auto" w:fill="FFFFFF"/>
        </w:rPr>
      </w:pPr>
      <w:r>
        <w:rPr>
          <w:rFonts w:ascii="Times New Roman" w:hAnsi="Times New Roman" w:cs="Times New Roman"/>
          <w:b/>
          <w:color w:val="943634" w:themeColor="accent2" w:themeShade="BF"/>
          <w:sz w:val="28"/>
          <w:szCs w:val="28"/>
          <w:shd w:val="clear" w:color="auto" w:fill="FFFFFF"/>
        </w:rPr>
        <w:t>когда перестают читать»</w:t>
      </w:r>
    </w:p>
    <w:p w:rsidR="00323FBE" w:rsidRDefault="00323FBE" w:rsidP="00816394">
      <w:pPr>
        <w:spacing w:after="0"/>
        <w:jc w:val="right"/>
        <w:rPr>
          <w:rFonts w:ascii="Times New Roman" w:hAnsi="Times New Roman" w:cs="Times New Roman"/>
          <w:b/>
          <w:color w:val="943634" w:themeColor="accent2" w:themeShade="BF"/>
          <w:sz w:val="28"/>
          <w:szCs w:val="28"/>
          <w:shd w:val="clear" w:color="auto" w:fill="FFFFFF"/>
        </w:rPr>
      </w:pPr>
      <w:r>
        <w:rPr>
          <w:rFonts w:ascii="Times New Roman" w:hAnsi="Times New Roman" w:cs="Times New Roman"/>
          <w:b/>
          <w:color w:val="943634" w:themeColor="accent2" w:themeShade="BF"/>
          <w:sz w:val="28"/>
          <w:szCs w:val="28"/>
          <w:shd w:val="clear" w:color="auto" w:fill="FFFFFF"/>
        </w:rPr>
        <w:t>Д.Дидро</w:t>
      </w:r>
    </w:p>
    <w:p w:rsidR="000F3B91" w:rsidRDefault="000F3B91" w:rsidP="009749F8">
      <w:pPr>
        <w:spacing w:after="0"/>
        <w:ind w:firstLine="708"/>
        <w:jc w:val="both"/>
        <w:rPr>
          <w:rFonts w:ascii="Times New Roman" w:hAnsi="Times New Roman" w:cs="Times New Roman"/>
          <w:sz w:val="28"/>
          <w:szCs w:val="28"/>
          <w:shd w:val="clear" w:color="auto" w:fill="FFFFFF"/>
        </w:rPr>
      </w:pPr>
      <w:r w:rsidRPr="000F3B91">
        <w:rPr>
          <w:rFonts w:ascii="Times New Roman" w:hAnsi="Times New Roman" w:cs="Times New Roman"/>
          <w:sz w:val="28"/>
          <w:szCs w:val="28"/>
          <w:shd w:val="clear" w:color="auto" w:fill="FFFFFF"/>
        </w:rPr>
        <w:t>Развитие информационных технологий и изменение образовательной системы изменили и отношение к чтению. Люди стали читать гораздо меньше, предпочитая получать информацию другими способами.</w:t>
      </w:r>
    </w:p>
    <w:p w:rsidR="000F3B91" w:rsidRDefault="000F3B91" w:rsidP="009749F8">
      <w:pPr>
        <w:spacing w:after="0"/>
        <w:ind w:firstLine="708"/>
        <w:jc w:val="both"/>
        <w:rPr>
          <w:rFonts w:ascii="Times New Roman" w:hAnsi="Times New Roman" w:cs="Times New Roman"/>
          <w:sz w:val="28"/>
          <w:szCs w:val="28"/>
          <w:shd w:val="clear" w:color="auto" w:fill="FFFFFF"/>
        </w:rPr>
      </w:pPr>
      <w:r w:rsidRPr="000F3B91">
        <w:rPr>
          <w:rFonts w:ascii="Times New Roman" w:hAnsi="Times New Roman" w:cs="Times New Roman"/>
          <w:sz w:val="28"/>
          <w:szCs w:val="28"/>
          <w:shd w:val="clear" w:color="auto" w:fill="FFFFFF"/>
        </w:rPr>
        <w:t>Дети не хотят сегодня читать. Легче посмотреть мультик или фильм, чем прочитать книжку. Легче и быстрее.</w:t>
      </w:r>
    </w:p>
    <w:p w:rsidR="000F3B91" w:rsidRPr="000F3B91" w:rsidRDefault="000F3B91" w:rsidP="009749F8">
      <w:pPr>
        <w:pStyle w:val="a6"/>
        <w:shd w:val="clear" w:color="auto" w:fill="FFFFFF"/>
        <w:spacing w:before="0" w:beforeAutospacing="0" w:after="0" w:afterAutospacing="0" w:line="276" w:lineRule="auto"/>
        <w:ind w:firstLine="708"/>
        <w:jc w:val="both"/>
        <w:textAlignment w:val="baseline"/>
        <w:rPr>
          <w:sz w:val="28"/>
          <w:szCs w:val="28"/>
        </w:rPr>
      </w:pPr>
      <w:r w:rsidRPr="000F3B91">
        <w:rPr>
          <w:sz w:val="28"/>
          <w:szCs w:val="28"/>
        </w:rPr>
        <w:t xml:space="preserve">Чтение дает толчок фантазии. Слова, напечатанные на бумаге, преображаются в образы, и каждый чтец воображает себе героев книги по-своему. </w:t>
      </w:r>
      <w:proofErr w:type="gramStart"/>
      <w:r w:rsidRPr="000F3B91">
        <w:rPr>
          <w:sz w:val="28"/>
          <w:szCs w:val="28"/>
        </w:rPr>
        <w:t>Этим книга выгодно отличается от фильма или мультика, в которых герои даны уже готовыми — такими, как их захотел представить создатель фильма.</w:t>
      </w:r>
      <w:proofErr w:type="gramEnd"/>
      <w:r w:rsidRPr="000F3B91">
        <w:rPr>
          <w:sz w:val="28"/>
          <w:szCs w:val="28"/>
        </w:rPr>
        <w:t xml:space="preserve"> И </w:t>
      </w:r>
      <w:proofErr w:type="gramStart"/>
      <w:r w:rsidR="00816394">
        <w:rPr>
          <w:sz w:val="28"/>
          <w:szCs w:val="28"/>
        </w:rPr>
        <w:t>уйти</w:t>
      </w:r>
      <w:proofErr w:type="gramEnd"/>
      <w:r w:rsidRPr="000F3B91">
        <w:rPr>
          <w:sz w:val="28"/>
          <w:szCs w:val="28"/>
        </w:rPr>
        <w:t xml:space="preserve"> потом от этого навязанного образа уже вряд ли получится: рамки установлены, крылья фантазии подрезаны, ей никуда больше не нужно лететь…</w:t>
      </w:r>
    </w:p>
    <w:p w:rsidR="000F3B91" w:rsidRDefault="000F3B91" w:rsidP="009749F8">
      <w:pPr>
        <w:pStyle w:val="a6"/>
        <w:shd w:val="clear" w:color="auto" w:fill="FFFFFF"/>
        <w:spacing w:before="0" w:beforeAutospacing="0" w:after="0" w:afterAutospacing="0" w:line="276" w:lineRule="auto"/>
        <w:ind w:firstLine="708"/>
        <w:jc w:val="both"/>
        <w:textAlignment w:val="baseline"/>
        <w:rPr>
          <w:sz w:val="28"/>
          <w:szCs w:val="28"/>
        </w:rPr>
      </w:pPr>
      <w:r w:rsidRPr="000F3B91">
        <w:rPr>
          <w:sz w:val="28"/>
          <w:szCs w:val="28"/>
        </w:rPr>
        <w:t>Чтение способствует увеличению словарного запаса и развитию речи. А каждое новое слово, ставшее понятным, расширяет границы мира, обогащает его новыми смыслами.</w:t>
      </w:r>
    </w:p>
    <w:p w:rsidR="009749F8" w:rsidRDefault="009749F8" w:rsidP="009749F8">
      <w:pPr>
        <w:pStyle w:val="a6"/>
        <w:shd w:val="clear" w:color="auto" w:fill="FFFFFF"/>
        <w:spacing w:before="0" w:beforeAutospacing="0" w:after="0" w:afterAutospacing="0" w:line="276" w:lineRule="auto"/>
        <w:ind w:firstLine="708"/>
        <w:jc w:val="both"/>
        <w:textAlignment w:val="baseline"/>
        <w:rPr>
          <w:sz w:val="28"/>
          <w:szCs w:val="28"/>
        </w:rPr>
      </w:pPr>
      <w:r>
        <w:rPr>
          <w:sz w:val="28"/>
          <w:szCs w:val="28"/>
        </w:rPr>
        <w:t>Как же приучить детей к чтению?</w:t>
      </w:r>
    </w:p>
    <w:p w:rsidR="009749F8" w:rsidRDefault="009749F8" w:rsidP="009749F8">
      <w:pPr>
        <w:pStyle w:val="a6"/>
        <w:shd w:val="clear" w:color="auto" w:fill="FFFFFF"/>
        <w:spacing w:before="0" w:beforeAutospacing="0" w:after="0" w:afterAutospacing="0" w:line="276" w:lineRule="auto"/>
        <w:ind w:firstLine="708"/>
        <w:jc w:val="both"/>
        <w:textAlignment w:val="baseline"/>
        <w:rPr>
          <w:sz w:val="28"/>
          <w:szCs w:val="28"/>
          <w:shd w:val="clear" w:color="auto" w:fill="FFFFFF"/>
        </w:rPr>
      </w:pPr>
      <w:r w:rsidRPr="009749F8">
        <w:rPr>
          <w:sz w:val="28"/>
          <w:szCs w:val="28"/>
          <w:shd w:val="clear" w:color="auto" w:fill="FFFFFF"/>
        </w:rPr>
        <w:t xml:space="preserve">Лучший способ воспитания — собственный пример. </w:t>
      </w:r>
      <w:r w:rsidRPr="00200220">
        <w:rPr>
          <w:i/>
          <w:sz w:val="28"/>
          <w:szCs w:val="28"/>
          <w:shd w:val="clear" w:color="auto" w:fill="FFFFFF"/>
        </w:rPr>
        <w:t>Читающие родители, ценящие книги, скорее смогут приучить детей к чтению, чем те, которые не читают сами.</w:t>
      </w:r>
    </w:p>
    <w:p w:rsidR="009749F8" w:rsidRPr="009749F8" w:rsidRDefault="009749F8" w:rsidP="009749F8">
      <w:pPr>
        <w:pStyle w:val="a6"/>
        <w:shd w:val="clear" w:color="auto" w:fill="FFFFFF"/>
        <w:spacing w:before="0" w:beforeAutospacing="0" w:after="0" w:afterAutospacing="0" w:line="276" w:lineRule="auto"/>
        <w:ind w:firstLine="708"/>
        <w:jc w:val="both"/>
        <w:textAlignment w:val="baseline"/>
        <w:rPr>
          <w:sz w:val="28"/>
          <w:szCs w:val="28"/>
          <w:shd w:val="clear" w:color="auto" w:fill="FFFFFF"/>
        </w:rPr>
      </w:pPr>
      <w:r w:rsidRPr="009749F8">
        <w:rPr>
          <w:sz w:val="28"/>
          <w:szCs w:val="28"/>
          <w:shd w:val="clear" w:color="auto" w:fill="FFFFFF"/>
        </w:rPr>
        <w:t>Все начинается с чтения вслух. Дети очень любят, когда родители или старшие им читают. Психологи убеждены, что регулярное чтение вслух детям просто необходимо для гармоничного развития личности. Совместное чтение дарит чувство семейного благополучия, защищенности, оно укрепляет родственные связи и служит прекрасным методом воспитания.</w:t>
      </w:r>
    </w:p>
    <w:p w:rsidR="009749F8" w:rsidRDefault="009749F8" w:rsidP="009749F8">
      <w:pPr>
        <w:pStyle w:val="a6"/>
        <w:shd w:val="clear" w:color="auto" w:fill="FFFFFF"/>
        <w:spacing w:before="0" w:beforeAutospacing="0" w:after="0" w:afterAutospacing="0" w:line="276" w:lineRule="auto"/>
        <w:ind w:firstLine="708"/>
        <w:jc w:val="both"/>
        <w:textAlignment w:val="baseline"/>
        <w:rPr>
          <w:sz w:val="28"/>
          <w:szCs w:val="28"/>
          <w:shd w:val="clear" w:color="auto" w:fill="FFFFFF"/>
        </w:rPr>
      </w:pPr>
      <w:r w:rsidRPr="009749F8">
        <w:rPr>
          <w:sz w:val="28"/>
          <w:szCs w:val="28"/>
          <w:shd w:val="clear" w:color="auto" w:fill="FFFFFF"/>
        </w:rPr>
        <w:t>Но следует быть очень осторожными: никакое принуждение недопустимо. Чтение должно стать для малыша не наказанием или скучной обязанностью, а наградой, отличным, интересным времяпровождением.</w:t>
      </w:r>
    </w:p>
    <w:p w:rsidR="009749F8" w:rsidRPr="009749F8" w:rsidRDefault="009749F8" w:rsidP="009749F8">
      <w:pPr>
        <w:pStyle w:val="a6"/>
        <w:shd w:val="clear" w:color="auto" w:fill="FFFFFF"/>
        <w:spacing w:before="0" w:beforeAutospacing="0" w:after="0" w:afterAutospacing="0" w:line="276" w:lineRule="auto"/>
        <w:ind w:firstLine="708"/>
        <w:jc w:val="both"/>
        <w:textAlignment w:val="baseline"/>
        <w:rPr>
          <w:sz w:val="28"/>
          <w:szCs w:val="28"/>
        </w:rPr>
      </w:pPr>
      <w:r w:rsidRPr="009749F8">
        <w:rPr>
          <w:sz w:val="28"/>
          <w:szCs w:val="28"/>
          <w:shd w:val="clear" w:color="auto" w:fill="FFFFFF"/>
        </w:rPr>
        <w:t>Очень важно правильно подбирать книги в соответствии с возрастом и интересами ребенка. Показателем правильного выбора станет увлеченное слушание или самостоятельное чтение.</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0F3B91" w:rsidTr="000F3B91">
        <w:tc>
          <w:tcPr>
            <w:tcW w:w="4785" w:type="dxa"/>
          </w:tcPr>
          <w:p w:rsidR="000F3B91" w:rsidRDefault="000F3B91" w:rsidP="000F3B91">
            <w:pPr>
              <w:spacing w:line="276" w:lineRule="auto"/>
              <w:jc w:val="center"/>
              <w:rPr>
                <w:rFonts w:ascii="Times New Roman" w:hAnsi="Times New Roman" w:cs="Times New Roman"/>
                <w:b/>
                <w:color w:val="943634" w:themeColor="accent2" w:themeShade="BF"/>
                <w:sz w:val="28"/>
                <w:szCs w:val="28"/>
                <w:shd w:val="clear" w:color="auto" w:fill="FFFFFF"/>
              </w:rPr>
            </w:pPr>
          </w:p>
          <w:p w:rsidR="000F3B91" w:rsidRPr="000F3B91" w:rsidRDefault="000F3B91" w:rsidP="000F3B91">
            <w:pPr>
              <w:spacing w:line="276" w:lineRule="auto"/>
              <w:jc w:val="center"/>
              <w:rPr>
                <w:rFonts w:ascii="Times New Roman" w:hAnsi="Times New Roman" w:cs="Times New Roman"/>
                <w:b/>
                <w:color w:val="943634" w:themeColor="accent2" w:themeShade="BF"/>
                <w:sz w:val="28"/>
                <w:szCs w:val="28"/>
                <w:shd w:val="clear" w:color="auto" w:fill="FFFFFF"/>
              </w:rPr>
            </w:pPr>
            <w:r w:rsidRPr="000F3B91">
              <w:rPr>
                <w:rFonts w:ascii="Times New Roman" w:hAnsi="Times New Roman" w:cs="Times New Roman"/>
                <w:b/>
                <w:color w:val="943634" w:themeColor="accent2" w:themeShade="BF"/>
                <w:sz w:val="28"/>
                <w:szCs w:val="28"/>
                <w:shd w:val="clear" w:color="auto" w:fill="FFFFFF"/>
              </w:rPr>
              <w:t>КНИГИ ДЛЯ ДЕТЕЙ</w:t>
            </w:r>
          </w:p>
          <w:p w:rsidR="000F3B91" w:rsidRDefault="000F3B91" w:rsidP="000F3B91">
            <w:pPr>
              <w:jc w:val="center"/>
              <w:rPr>
                <w:rFonts w:ascii="Times New Roman" w:hAnsi="Times New Roman" w:cs="Times New Roman"/>
                <w:b/>
                <w:color w:val="943634" w:themeColor="accent2" w:themeShade="BF"/>
                <w:sz w:val="28"/>
                <w:szCs w:val="28"/>
                <w:shd w:val="clear" w:color="auto" w:fill="FFFFFF"/>
              </w:rPr>
            </w:pPr>
            <w:r w:rsidRPr="000F3B91">
              <w:rPr>
                <w:rFonts w:ascii="Times New Roman" w:hAnsi="Times New Roman" w:cs="Times New Roman"/>
                <w:b/>
                <w:color w:val="943634" w:themeColor="accent2" w:themeShade="BF"/>
                <w:sz w:val="28"/>
                <w:szCs w:val="28"/>
                <w:shd w:val="clear" w:color="auto" w:fill="FFFFFF"/>
              </w:rPr>
              <w:t xml:space="preserve"> ОТ 2 ДО 4 ЛЕТ</w:t>
            </w:r>
          </w:p>
        </w:tc>
        <w:tc>
          <w:tcPr>
            <w:tcW w:w="4786" w:type="dxa"/>
          </w:tcPr>
          <w:p w:rsidR="000F3B91" w:rsidRDefault="000F3B91" w:rsidP="000F3B91">
            <w:pPr>
              <w:jc w:val="center"/>
              <w:rPr>
                <w:rFonts w:ascii="Times New Roman" w:hAnsi="Times New Roman" w:cs="Times New Roman"/>
                <w:b/>
                <w:color w:val="943634" w:themeColor="accent2" w:themeShade="BF"/>
                <w:sz w:val="28"/>
                <w:szCs w:val="28"/>
                <w:shd w:val="clear" w:color="auto" w:fill="FFFFFF"/>
              </w:rPr>
            </w:pPr>
            <w:r>
              <w:object w:dxaOrig="7155" w:dyaOrig="46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25pt;height:118.5pt" o:ole="">
                  <v:imagedata r:id="rId4" o:title=""/>
                </v:shape>
                <o:OLEObject Type="Embed" ProgID="PBrush" ShapeID="_x0000_i1025" DrawAspect="Content" ObjectID="_1650639731" r:id="rId5"/>
              </w:object>
            </w:r>
          </w:p>
        </w:tc>
      </w:tr>
    </w:tbl>
    <w:p w:rsidR="000F3B91" w:rsidRPr="000F3B91" w:rsidRDefault="000F3B91" w:rsidP="000F3B91">
      <w:pPr>
        <w:ind w:firstLine="708"/>
        <w:jc w:val="both"/>
        <w:rPr>
          <w:rFonts w:ascii="Times New Roman" w:hAnsi="Times New Roman" w:cs="Times New Roman"/>
          <w:color w:val="000000"/>
          <w:sz w:val="28"/>
          <w:szCs w:val="28"/>
          <w:shd w:val="clear" w:color="auto" w:fill="FFFFFF"/>
        </w:rPr>
      </w:pPr>
      <w:r w:rsidRPr="000F3B91">
        <w:rPr>
          <w:rFonts w:ascii="Times New Roman" w:hAnsi="Times New Roman" w:cs="Times New Roman"/>
          <w:color w:val="000000"/>
          <w:sz w:val="28"/>
          <w:szCs w:val="28"/>
          <w:shd w:val="clear" w:color="auto" w:fill="FFFFFF"/>
        </w:rPr>
        <w:t>После двух лет ребенок уже понимает слова, которые произносят взрослые, проявляет интерес ко всему вокруг и изо всех сил пытается подражать маме с папой. В один прекрасный день вы, возможно, обнаружите, что малыш очень сосредоточенно «читает» вслух своему плюшевому зоопарку. В общем, самое время приступать к более серьезному и осмысленному чтению!</w:t>
      </w:r>
    </w:p>
    <w:p w:rsidR="000F3B91" w:rsidRDefault="000F3B91" w:rsidP="000F3B91">
      <w:pPr>
        <w:jc w:val="center"/>
        <w:rPr>
          <w:rFonts w:ascii="Times New Roman" w:hAnsi="Times New Roman" w:cs="Times New Roman"/>
          <w:b/>
          <w:color w:val="943634" w:themeColor="accent2" w:themeShade="BF"/>
          <w:sz w:val="28"/>
          <w:szCs w:val="28"/>
          <w:shd w:val="clear" w:color="auto" w:fill="FFFFFF"/>
        </w:rPr>
      </w:pPr>
      <w:r w:rsidRPr="000F3B91">
        <w:rPr>
          <w:rFonts w:ascii="Times New Roman" w:hAnsi="Times New Roman" w:cs="Times New Roman"/>
          <w:b/>
          <w:color w:val="943634" w:themeColor="accent2" w:themeShade="BF"/>
          <w:sz w:val="28"/>
          <w:szCs w:val="28"/>
          <w:shd w:val="clear" w:color="auto" w:fill="FFFFFF"/>
        </w:rPr>
        <w:t>КАК ЧИТАТЬ?</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0F3B91" w:rsidTr="000F3B91">
        <w:tc>
          <w:tcPr>
            <w:tcW w:w="4785" w:type="dxa"/>
          </w:tcPr>
          <w:p w:rsidR="000F3B91" w:rsidRDefault="000F3B91" w:rsidP="000F3B91">
            <w:pPr>
              <w:spacing w:line="276" w:lineRule="auto"/>
              <w:rPr>
                <w:rFonts w:ascii="Times New Roman" w:hAnsi="Times New Roman" w:cs="Times New Roman"/>
                <w:color w:val="000000"/>
                <w:sz w:val="28"/>
                <w:szCs w:val="28"/>
                <w:shd w:val="clear" w:color="auto" w:fill="FFFFFF"/>
              </w:rPr>
            </w:pPr>
            <w:r w:rsidRPr="000F3B91">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 </w:t>
            </w:r>
            <w:r w:rsidRPr="000F3B91">
              <w:rPr>
                <w:rFonts w:ascii="Times New Roman" w:hAnsi="Times New Roman" w:cs="Times New Roman"/>
                <w:color w:val="000000"/>
                <w:sz w:val="28"/>
                <w:szCs w:val="28"/>
                <w:shd w:val="clear" w:color="auto" w:fill="FFFFFF"/>
              </w:rPr>
              <w:t>Превратите чтение в приятный малышу ритуал. Например, делайте это перед сном – всегда в одно и то же время.</w:t>
            </w:r>
          </w:p>
          <w:p w:rsidR="000F3B91" w:rsidRDefault="000F3B91" w:rsidP="000F3B91">
            <w:pPr>
              <w:spacing w:line="276" w:lineRule="auto"/>
              <w:rPr>
                <w:rFonts w:ascii="Times New Roman" w:hAnsi="Times New Roman" w:cs="Times New Roman"/>
                <w:b/>
                <w:color w:val="943634" w:themeColor="accent2" w:themeShade="BF"/>
                <w:sz w:val="28"/>
                <w:szCs w:val="28"/>
                <w:shd w:val="clear" w:color="auto" w:fill="FFFFFF"/>
              </w:rPr>
            </w:pPr>
            <w:r w:rsidRPr="000F3B91">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 </w:t>
            </w:r>
            <w:r w:rsidRPr="000F3B91">
              <w:rPr>
                <w:rFonts w:ascii="Times New Roman" w:hAnsi="Times New Roman" w:cs="Times New Roman"/>
                <w:color w:val="000000"/>
                <w:sz w:val="28"/>
                <w:szCs w:val="28"/>
                <w:shd w:val="clear" w:color="auto" w:fill="FFFFFF"/>
              </w:rPr>
              <w:t>Если вы начали читать малышу сказку, а он заснул или отвлекся, то в следующий раз придется начинать с первой страницы. Таким маленьким детям пока еще сложно запоминать и совмещать в голове разные эпизоды одной истории.</w:t>
            </w:r>
          </w:p>
        </w:tc>
        <w:tc>
          <w:tcPr>
            <w:tcW w:w="4786" w:type="dxa"/>
          </w:tcPr>
          <w:p w:rsidR="000F3B91" w:rsidRDefault="000F3B91" w:rsidP="000F3B91">
            <w:pPr>
              <w:spacing w:before="240"/>
              <w:rPr>
                <w:rFonts w:ascii="Times New Roman" w:hAnsi="Times New Roman" w:cs="Times New Roman"/>
                <w:b/>
                <w:color w:val="943634" w:themeColor="accent2" w:themeShade="BF"/>
                <w:sz w:val="28"/>
                <w:szCs w:val="28"/>
                <w:shd w:val="clear" w:color="auto" w:fill="FFFFFF"/>
              </w:rPr>
            </w:pPr>
            <w:r>
              <w:rPr>
                <w:noProof/>
              </w:rPr>
              <w:drawing>
                <wp:inline distT="0" distB="0" distL="0" distR="0">
                  <wp:extent cx="2871646" cy="1933575"/>
                  <wp:effectExtent l="19050" t="0" r="4904" b="0"/>
                  <wp:docPr id="7" name="Рисунок 7" descr="http://mtdata.ru/u28/photo384F/20900909715-0/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tdata.ru/u28/photo384F/20900909715-0/original.jpg"/>
                          <pic:cNvPicPr>
                            <a:picLocks noChangeAspect="1" noChangeArrowheads="1"/>
                          </pic:cNvPicPr>
                        </pic:nvPicPr>
                        <pic:blipFill>
                          <a:blip r:embed="rId6" cstate="print"/>
                          <a:srcRect/>
                          <a:stretch>
                            <a:fillRect/>
                          </a:stretch>
                        </pic:blipFill>
                        <pic:spPr bwMode="auto">
                          <a:xfrm>
                            <a:off x="0" y="0"/>
                            <a:ext cx="2871646" cy="1933575"/>
                          </a:xfrm>
                          <a:prstGeom prst="rect">
                            <a:avLst/>
                          </a:prstGeom>
                          <a:noFill/>
                          <a:ln w="9525">
                            <a:noFill/>
                            <a:miter lim="800000"/>
                            <a:headEnd/>
                            <a:tailEnd/>
                          </a:ln>
                        </pic:spPr>
                      </pic:pic>
                    </a:graphicData>
                  </a:graphic>
                </wp:inline>
              </w:drawing>
            </w:r>
          </w:p>
        </w:tc>
      </w:tr>
    </w:tbl>
    <w:p w:rsidR="000F3B91" w:rsidRDefault="000F3B91" w:rsidP="000F3B91">
      <w:pPr>
        <w:spacing w:after="0"/>
        <w:jc w:val="both"/>
        <w:rPr>
          <w:rFonts w:ascii="Times New Roman" w:hAnsi="Times New Roman" w:cs="Times New Roman"/>
          <w:color w:val="000000"/>
          <w:sz w:val="28"/>
          <w:szCs w:val="28"/>
          <w:shd w:val="clear" w:color="auto" w:fill="FFFFFF"/>
        </w:rPr>
      </w:pPr>
      <w:r w:rsidRPr="000F3B91">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 </w:t>
      </w:r>
      <w:r w:rsidRPr="000F3B91">
        <w:rPr>
          <w:rFonts w:ascii="Times New Roman" w:hAnsi="Times New Roman" w:cs="Times New Roman"/>
          <w:color w:val="000000"/>
          <w:sz w:val="28"/>
          <w:szCs w:val="28"/>
          <w:shd w:val="clear" w:color="auto" w:fill="FFFFFF"/>
        </w:rPr>
        <w:t>Не ленитесь читать одно и то же по многу раз, если об этом просит ваш маленький консерватор. Используйте любовь детей к повторениям, чтобы учить стихи и истории наизусть.</w:t>
      </w:r>
    </w:p>
    <w:p w:rsidR="000F3B91" w:rsidRPr="000F3B91" w:rsidRDefault="000F3B91" w:rsidP="000F3B91">
      <w:pPr>
        <w:jc w:val="both"/>
        <w:rPr>
          <w:rFonts w:ascii="Times New Roman" w:hAnsi="Times New Roman" w:cs="Times New Roman"/>
          <w:color w:val="000000"/>
          <w:sz w:val="28"/>
          <w:szCs w:val="28"/>
          <w:shd w:val="clear" w:color="auto" w:fill="FFFFFF"/>
        </w:rPr>
      </w:pPr>
      <w:r w:rsidRPr="000F3B91">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  </w:t>
      </w:r>
      <w:r w:rsidRPr="000F3B91">
        <w:rPr>
          <w:rFonts w:ascii="Times New Roman" w:hAnsi="Times New Roman" w:cs="Times New Roman"/>
          <w:color w:val="000000"/>
          <w:sz w:val="28"/>
          <w:szCs w:val="28"/>
          <w:shd w:val="clear" w:color="auto" w:fill="FFFFFF"/>
        </w:rPr>
        <w:t>Не бойтесь браться за тексты с незнакомыми ребенку словами. Во-первых, скорее всего, он понимает куда больше, чем вам кажется. А во-вторых, расширение словарного запаса здорово подстегнет развитие речи.</w:t>
      </w:r>
    </w:p>
    <w:p w:rsidR="000F3B91" w:rsidRPr="000F3B91" w:rsidRDefault="000F3B91" w:rsidP="000F3B91">
      <w:pPr>
        <w:spacing w:after="0"/>
        <w:jc w:val="center"/>
        <w:rPr>
          <w:rFonts w:ascii="Times New Roman" w:hAnsi="Times New Roman" w:cs="Times New Roman"/>
          <w:b/>
          <w:color w:val="943634" w:themeColor="accent2" w:themeShade="BF"/>
          <w:sz w:val="28"/>
          <w:szCs w:val="28"/>
          <w:shd w:val="clear" w:color="auto" w:fill="FFFFFF"/>
        </w:rPr>
      </w:pPr>
      <w:r w:rsidRPr="000F3B91">
        <w:rPr>
          <w:rFonts w:ascii="Times New Roman" w:hAnsi="Times New Roman" w:cs="Times New Roman"/>
          <w:b/>
          <w:color w:val="943634" w:themeColor="accent2" w:themeShade="BF"/>
          <w:sz w:val="28"/>
          <w:szCs w:val="28"/>
          <w:shd w:val="clear" w:color="auto" w:fill="FFFFFF"/>
        </w:rPr>
        <w:t>ЧТО ЧИТАТЬ?</w:t>
      </w:r>
    </w:p>
    <w:p w:rsidR="000F3B91" w:rsidRDefault="000F3B91" w:rsidP="000F3B91">
      <w:pPr>
        <w:spacing w:after="0"/>
        <w:jc w:val="both"/>
        <w:rPr>
          <w:rFonts w:ascii="Times New Roman" w:hAnsi="Times New Roman" w:cs="Times New Roman"/>
          <w:color w:val="000000"/>
          <w:sz w:val="28"/>
          <w:szCs w:val="28"/>
          <w:shd w:val="clear" w:color="auto" w:fill="FFFFFF"/>
        </w:rPr>
      </w:pPr>
      <w:r w:rsidRPr="000F3B91">
        <w:rPr>
          <w:rFonts w:ascii="Times New Roman" w:hAnsi="Times New Roman" w:cs="Times New Roman"/>
          <w:color w:val="000000"/>
          <w:sz w:val="28"/>
          <w:szCs w:val="28"/>
          <w:shd w:val="clear" w:color="auto" w:fill="FFFFFF"/>
        </w:rPr>
        <w:t>• Короткие сказки. Пусть в них освещается одно событие или несколько, но происходящих линейно, то есть одно за другим.</w:t>
      </w:r>
    </w:p>
    <w:p w:rsidR="000F3B91" w:rsidRPr="000F3B91" w:rsidRDefault="000F3B91" w:rsidP="000F3B91">
      <w:pPr>
        <w:spacing w:after="0"/>
        <w:jc w:val="both"/>
        <w:rPr>
          <w:rFonts w:ascii="Times New Roman" w:hAnsi="Times New Roman" w:cs="Times New Roman"/>
          <w:color w:val="000000"/>
          <w:sz w:val="28"/>
          <w:szCs w:val="28"/>
          <w:shd w:val="clear" w:color="auto" w:fill="FFFFFF"/>
        </w:rPr>
      </w:pPr>
      <w:r w:rsidRPr="000F3B91">
        <w:rPr>
          <w:rFonts w:ascii="Times New Roman" w:hAnsi="Times New Roman" w:cs="Times New Roman"/>
          <w:color w:val="000000"/>
          <w:sz w:val="28"/>
          <w:szCs w:val="28"/>
          <w:shd w:val="clear" w:color="auto" w:fill="FFFFFF"/>
        </w:rPr>
        <w:t>• Небольшие стихотворения (4-12 строк).</w:t>
      </w:r>
    </w:p>
    <w:p w:rsidR="000F3B91" w:rsidRDefault="000F3B91" w:rsidP="000F3B91">
      <w:pPr>
        <w:spacing w:after="0"/>
        <w:jc w:val="both"/>
        <w:rPr>
          <w:rFonts w:ascii="Times New Roman" w:hAnsi="Times New Roman" w:cs="Times New Roman"/>
          <w:color w:val="000000"/>
          <w:sz w:val="28"/>
          <w:szCs w:val="28"/>
          <w:shd w:val="clear" w:color="auto" w:fill="FFFFFF"/>
        </w:rPr>
      </w:pPr>
      <w:r w:rsidRPr="000F3B91">
        <w:rPr>
          <w:rFonts w:ascii="Times New Roman" w:hAnsi="Times New Roman" w:cs="Times New Roman"/>
          <w:color w:val="000000"/>
          <w:sz w:val="28"/>
          <w:szCs w:val="28"/>
          <w:shd w:val="clear" w:color="auto" w:fill="FFFFFF"/>
        </w:rPr>
        <w:t>• Стихотворные загадки.</w:t>
      </w:r>
    </w:p>
    <w:p w:rsidR="000F3B91" w:rsidRPr="000F3B91" w:rsidRDefault="000F3B91" w:rsidP="000F3B91">
      <w:pPr>
        <w:spacing w:after="0"/>
        <w:jc w:val="both"/>
        <w:rPr>
          <w:rFonts w:ascii="Times New Roman" w:hAnsi="Times New Roman" w:cs="Times New Roman"/>
          <w:color w:val="000000"/>
          <w:sz w:val="28"/>
          <w:szCs w:val="28"/>
          <w:shd w:val="clear" w:color="auto" w:fill="FFFFFF"/>
        </w:rPr>
      </w:pPr>
      <w:r w:rsidRPr="000F3B91">
        <w:rPr>
          <w:rFonts w:ascii="Times New Roman" w:hAnsi="Times New Roman" w:cs="Times New Roman"/>
          <w:color w:val="000000"/>
          <w:sz w:val="28"/>
          <w:szCs w:val="28"/>
          <w:shd w:val="clear" w:color="auto" w:fill="FFFFFF"/>
        </w:rPr>
        <w:t xml:space="preserve">• Зверушки и игрушки все еще на пике популярности. Но сейчас малышу уже недостаточно жизнерадостного рассказа о том, что на лугу пасутся «ко», – </w:t>
      </w:r>
      <w:r w:rsidRPr="000F3B91">
        <w:rPr>
          <w:rFonts w:ascii="Times New Roman" w:hAnsi="Times New Roman" w:cs="Times New Roman"/>
          <w:color w:val="000000"/>
          <w:sz w:val="28"/>
          <w:szCs w:val="28"/>
          <w:shd w:val="clear" w:color="auto" w:fill="FFFFFF"/>
        </w:rPr>
        <w:lastRenderedPageBreak/>
        <w:t>теперь ему нужно, чтобы между героями были какие-то отношения, взаимодействие.</w:t>
      </w:r>
    </w:p>
    <w:p w:rsidR="000F3B91" w:rsidRPr="000F3B91" w:rsidRDefault="000F3B91" w:rsidP="000F3B91">
      <w:pPr>
        <w:spacing w:after="0"/>
        <w:jc w:val="center"/>
        <w:rPr>
          <w:rFonts w:ascii="Times New Roman" w:hAnsi="Times New Roman" w:cs="Times New Roman"/>
          <w:b/>
          <w:color w:val="943634" w:themeColor="accent2" w:themeShade="BF"/>
          <w:sz w:val="28"/>
          <w:szCs w:val="28"/>
          <w:shd w:val="clear" w:color="auto" w:fill="FFFFFF"/>
        </w:rPr>
      </w:pPr>
      <w:r w:rsidRPr="000F3B91">
        <w:rPr>
          <w:rFonts w:ascii="Times New Roman" w:hAnsi="Times New Roman" w:cs="Times New Roman"/>
          <w:color w:val="000000"/>
          <w:sz w:val="28"/>
          <w:szCs w:val="28"/>
        </w:rPr>
        <w:br/>
      </w:r>
      <w:r w:rsidRPr="000F3B91">
        <w:rPr>
          <w:rFonts w:ascii="Times New Roman" w:hAnsi="Times New Roman" w:cs="Times New Roman"/>
          <w:b/>
          <w:color w:val="943634" w:themeColor="accent2" w:themeShade="BF"/>
          <w:sz w:val="28"/>
          <w:szCs w:val="28"/>
          <w:shd w:val="clear" w:color="auto" w:fill="FFFFFF"/>
        </w:rPr>
        <w:t>СПИСОК ЛИТЕРАТУРЫ:</w:t>
      </w:r>
    </w:p>
    <w:p w:rsidR="000F3B91" w:rsidRPr="000F3B91" w:rsidRDefault="000F3B91" w:rsidP="000F3B91">
      <w:pPr>
        <w:spacing w:after="0"/>
        <w:rPr>
          <w:rFonts w:ascii="Times New Roman" w:hAnsi="Times New Roman" w:cs="Times New Roman"/>
          <w:color w:val="000000"/>
          <w:sz w:val="28"/>
          <w:szCs w:val="28"/>
          <w:shd w:val="clear" w:color="auto" w:fill="FFFFFF"/>
        </w:rPr>
      </w:pPr>
      <w:r w:rsidRPr="000F3B91">
        <w:rPr>
          <w:rFonts w:ascii="Times New Roman" w:hAnsi="Times New Roman" w:cs="Times New Roman"/>
          <w:color w:val="000000"/>
          <w:sz w:val="28"/>
          <w:szCs w:val="28"/>
          <w:shd w:val="clear" w:color="auto" w:fill="FFFFFF"/>
        </w:rPr>
        <w:t xml:space="preserve">1. </w:t>
      </w:r>
      <w:proofErr w:type="spellStart"/>
      <w:r w:rsidRPr="000F3B91">
        <w:rPr>
          <w:rFonts w:ascii="Times New Roman" w:hAnsi="Times New Roman" w:cs="Times New Roman"/>
          <w:color w:val="000000"/>
          <w:sz w:val="28"/>
          <w:szCs w:val="28"/>
          <w:shd w:val="clear" w:color="auto" w:fill="FFFFFF"/>
        </w:rPr>
        <w:t>Барто</w:t>
      </w:r>
      <w:proofErr w:type="spellEnd"/>
      <w:r w:rsidRPr="000F3B91">
        <w:rPr>
          <w:rFonts w:ascii="Times New Roman" w:hAnsi="Times New Roman" w:cs="Times New Roman"/>
          <w:color w:val="000000"/>
          <w:sz w:val="28"/>
          <w:szCs w:val="28"/>
          <w:shd w:val="clear" w:color="auto" w:fill="FFFFFF"/>
        </w:rPr>
        <w:t xml:space="preserve"> А. «Мы с Тамарой», «Младший брат».</w:t>
      </w:r>
    </w:p>
    <w:p w:rsidR="000F3B91" w:rsidRDefault="000F3B91" w:rsidP="000F3B91">
      <w:pPr>
        <w:spacing w:after="0"/>
        <w:rPr>
          <w:rFonts w:ascii="Times New Roman" w:hAnsi="Times New Roman" w:cs="Times New Roman"/>
          <w:color w:val="000000"/>
          <w:sz w:val="28"/>
          <w:szCs w:val="28"/>
          <w:shd w:val="clear" w:color="auto" w:fill="FFFFFF"/>
        </w:rPr>
      </w:pPr>
      <w:r w:rsidRPr="000F3B91">
        <w:rPr>
          <w:rFonts w:ascii="Times New Roman" w:hAnsi="Times New Roman" w:cs="Times New Roman"/>
          <w:color w:val="000000"/>
          <w:sz w:val="28"/>
          <w:szCs w:val="28"/>
          <w:shd w:val="clear" w:color="auto" w:fill="FFFFFF"/>
        </w:rPr>
        <w:t>2. Гаршин В. «Лягушка-путешественница» </w:t>
      </w:r>
    </w:p>
    <w:p w:rsidR="00816394" w:rsidRDefault="00816394" w:rsidP="000F3B91">
      <w:pPr>
        <w:spacing w:after="0"/>
        <w:rPr>
          <w:rFonts w:ascii="Times New Roman" w:hAnsi="Times New Roman" w:cs="Times New Roman"/>
          <w:color w:val="000000"/>
          <w:sz w:val="28"/>
          <w:szCs w:val="28"/>
          <w:shd w:val="clear" w:color="auto" w:fill="FFFFFF"/>
        </w:rPr>
      </w:pPr>
      <w:r w:rsidRPr="000F3B91">
        <w:rPr>
          <w:rFonts w:ascii="Times New Roman" w:hAnsi="Times New Roman" w:cs="Times New Roman"/>
          <w:color w:val="000000"/>
          <w:sz w:val="28"/>
          <w:szCs w:val="28"/>
          <w:shd w:val="clear" w:color="auto" w:fill="FFFFFF"/>
        </w:rPr>
        <w:t>3. Даль В. «Старик-годовик».</w:t>
      </w:r>
    </w:p>
    <w:p w:rsidR="00816394" w:rsidRDefault="00816394" w:rsidP="000F3B91">
      <w:pPr>
        <w:spacing w:after="0"/>
        <w:rPr>
          <w:rFonts w:ascii="Times New Roman" w:hAnsi="Times New Roman" w:cs="Times New Roman"/>
          <w:color w:val="000000"/>
          <w:sz w:val="28"/>
          <w:szCs w:val="28"/>
          <w:shd w:val="clear" w:color="auto" w:fill="FFFFFF"/>
        </w:rPr>
      </w:pPr>
      <w:r w:rsidRPr="000F3B91">
        <w:rPr>
          <w:rFonts w:ascii="Times New Roman" w:hAnsi="Times New Roman" w:cs="Times New Roman"/>
          <w:color w:val="000000"/>
          <w:sz w:val="28"/>
          <w:szCs w:val="28"/>
          <w:shd w:val="clear" w:color="auto" w:fill="FFFFFF"/>
        </w:rPr>
        <w:t xml:space="preserve">4. </w:t>
      </w:r>
      <w:proofErr w:type="spellStart"/>
      <w:r w:rsidRPr="000F3B91">
        <w:rPr>
          <w:rFonts w:ascii="Times New Roman" w:hAnsi="Times New Roman" w:cs="Times New Roman"/>
          <w:color w:val="000000"/>
          <w:sz w:val="28"/>
          <w:szCs w:val="28"/>
          <w:shd w:val="clear" w:color="auto" w:fill="FFFFFF"/>
        </w:rPr>
        <w:t>Дональдсон</w:t>
      </w:r>
      <w:proofErr w:type="spellEnd"/>
      <w:r w:rsidRPr="000F3B91">
        <w:rPr>
          <w:rFonts w:ascii="Times New Roman" w:hAnsi="Times New Roman" w:cs="Times New Roman"/>
          <w:color w:val="000000"/>
          <w:sz w:val="28"/>
          <w:szCs w:val="28"/>
          <w:shd w:val="clear" w:color="auto" w:fill="FFFFFF"/>
        </w:rPr>
        <w:t xml:space="preserve"> Д. «</w:t>
      </w:r>
      <w:proofErr w:type="spellStart"/>
      <w:r w:rsidRPr="000F3B91">
        <w:rPr>
          <w:rFonts w:ascii="Times New Roman" w:hAnsi="Times New Roman" w:cs="Times New Roman"/>
          <w:color w:val="000000"/>
          <w:sz w:val="28"/>
          <w:szCs w:val="28"/>
          <w:shd w:val="clear" w:color="auto" w:fill="FFFFFF"/>
        </w:rPr>
        <w:t>Груффало</w:t>
      </w:r>
      <w:proofErr w:type="spellEnd"/>
      <w:r w:rsidRPr="000F3B91">
        <w:rPr>
          <w:rFonts w:ascii="Times New Roman" w:hAnsi="Times New Roman" w:cs="Times New Roman"/>
          <w:color w:val="000000"/>
          <w:sz w:val="28"/>
          <w:szCs w:val="28"/>
          <w:shd w:val="clear" w:color="auto" w:fill="FFFFFF"/>
        </w:rPr>
        <w:t>»</w:t>
      </w:r>
      <w:proofErr w:type="gramStart"/>
      <w:r w:rsidRPr="000F3B91">
        <w:rPr>
          <w:rFonts w:ascii="Times New Roman" w:hAnsi="Times New Roman" w:cs="Times New Roman"/>
          <w:color w:val="000000"/>
          <w:sz w:val="28"/>
          <w:szCs w:val="28"/>
          <w:shd w:val="clear" w:color="auto" w:fill="FFFFFF"/>
        </w:rPr>
        <w:t> </w:t>
      </w:r>
      <w:r>
        <w:rPr>
          <w:rFonts w:ascii="Times New Roman" w:hAnsi="Times New Roman" w:cs="Times New Roman"/>
          <w:color w:val="000000"/>
          <w:sz w:val="28"/>
          <w:szCs w:val="28"/>
          <w:shd w:val="clear" w:color="auto" w:fill="FFFFFF"/>
        </w:rPr>
        <w:t>.</w:t>
      </w:r>
      <w:proofErr w:type="gramEnd"/>
    </w:p>
    <w:p w:rsidR="009749F8" w:rsidRDefault="009749F8" w:rsidP="000F3B91">
      <w:pPr>
        <w:spacing w:after="0"/>
        <w:rPr>
          <w:rFonts w:ascii="Times New Roman" w:hAnsi="Times New Roman" w:cs="Times New Roman"/>
          <w:color w:val="000000"/>
          <w:sz w:val="28"/>
          <w:szCs w:val="28"/>
          <w:shd w:val="clear" w:color="auto" w:fill="FFFFFF"/>
        </w:rPr>
      </w:pPr>
      <w:r>
        <w:rPr>
          <w:rFonts w:ascii="Times New Roman" w:hAnsi="Times New Roman" w:cs="Times New Roman"/>
          <w:noProof/>
          <w:color w:val="000000"/>
          <w:sz w:val="28"/>
          <w:szCs w:val="28"/>
        </w:rPr>
        <w:drawing>
          <wp:anchor distT="0" distB="0" distL="114300" distR="114300" simplePos="0" relativeHeight="251660288" behindDoc="1" locked="0" layoutInCell="1" allowOverlap="1">
            <wp:simplePos x="0" y="0"/>
            <wp:positionH relativeFrom="column">
              <wp:posOffset>3691890</wp:posOffset>
            </wp:positionH>
            <wp:positionV relativeFrom="paragraph">
              <wp:posOffset>-320040</wp:posOffset>
            </wp:positionV>
            <wp:extent cx="1657350" cy="1647825"/>
            <wp:effectExtent l="19050" t="0" r="0" b="0"/>
            <wp:wrapNone/>
            <wp:docPr id="2" name="Рисунок 1" descr="https://www.troykaonline.com/files/product/large/247779_97851710545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roykaonline.com/files/product/large/247779_9785171054533.jpg"/>
                    <pic:cNvPicPr>
                      <a:picLocks noChangeAspect="1" noChangeArrowheads="1"/>
                    </pic:cNvPicPr>
                  </pic:nvPicPr>
                  <pic:blipFill>
                    <a:blip r:embed="rId7" cstate="print"/>
                    <a:srcRect/>
                    <a:stretch>
                      <a:fillRect/>
                    </a:stretch>
                  </pic:blipFill>
                  <pic:spPr bwMode="auto">
                    <a:xfrm>
                      <a:off x="0" y="0"/>
                      <a:ext cx="1657350" cy="1647825"/>
                    </a:xfrm>
                    <a:prstGeom prst="rect">
                      <a:avLst/>
                    </a:prstGeom>
                    <a:noFill/>
                    <a:ln w="9525">
                      <a:noFill/>
                      <a:miter lim="800000"/>
                      <a:headEnd/>
                      <a:tailEnd/>
                    </a:ln>
                  </pic:spPr>
                </pic:pic>
              </a:graphicData>
            </a:graphic>
          </wp:anchor>
        </w:drawing>
      </w:r>
      <w:r w:rsidR="000F3B91" w:rsidRPr="000F3B91">
        <w:rPr>
          <w:rFonts w:ascii="Times New Roman" w:hAnsi="Times New Roman" w:cs="Times New Roman"/>
          <w:color w:val="000000"/>
          <w:sz w:val="28"/>
          <w:szCs w:val="28"/>
          <w:shd w:val="clear" w:color="auto" w:fill="FFFFFF"/>
        </w:rPr>
        <w:t xml:space="preserve">5. </w:t>
      </w:r>
      <w:proofErr w:type="spellStart"/>
      <w:r w:rsidR="000F3B91" w:rsidRPr="000F3B91">
        <w:rPr>
          <w:rFonts w:ascii="Times New Roman" w:hAnsi="Times New Roman" w:cs="Times New Roman"/>
          <w:color w:val="000000"/>
          <w:sz w:val="28"/>
          <w:szCs w:val="28"/>
          <w:shd w:val="clear" w:color="auto" w:fill="FFFFFF"/>
        </w:rPr>
        <w:t>Заходер</w:t>
      </w:r>
      <w:proofErr w:type="spellEnd"/>
      <w:r w:rsidR="000F3B91" w:rsidRPr="000F3B91">
        <w:rPr>
          <w:rFonts w:ascii="Times New Roman" w:hAnsi="Times New Roman" w:cs="Times New Roman"/>
          <w:color w:val="000000"/>
          <w:sz w:val="28"/>
          <w:szCs w:val="28"/>
          <w:shd w:val="clear" w:color="auto" w:fill="FFFFFF"/>
        </w:rPr>
        <w:t xml:space="preserve"> Б. «</w:t>
      </w:r>
      <w:proofErr w:type="spellStart"/>
      <w:r w:rsidR="000F3B91" w:rsidRPr="000F3B91">
        <w:rPr>
          <w:rFonts w:ascii="Times New Roman" w:hAnsi="Times New Roman" w:cs="Times New Roman"/>
          <w:color w:val="000000"/>
          <w:sz w:val="28"/>
          <w:szCs w:val="28"/>
          <w:shd w:val="clear" w:color="auto" w:fill="FFFFFF"/>
        </w:rPr>
        <w:t>Мишка-Топтыжка</w:t>
      </w:r>
      <w:proofErr w:type="spellEnd"/>
      <w:r w:rsidR="000F3B91" w:rsidRPr="000F3B91">
        <w:rPr>
          <w:rFonts w:ascii="Times New Roman" w:hAnsi="Times New Roman" w:cs="Times New Roman"/>
          <w:color w:val="000000"/>
          <w:sz w:val="28"/>
          <w:szCs w:val="28"/>
          <w:shd w:val="clear" w:color="auto" w:fill="FFFFFF"/>
        </w:rPr>
        <w:t>».</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9749F8" w:rsidTr="009749F8">
        <w:tc>
          <w:tcPr>
            <w:tcW w:w="4785" w:type="dxa"/>
          </w:tcPr>
          <w:p w:rsidR="009749F8" w:rsidRPr="000F3B91" w:rsidRDefault="009749F8" w:rsidP="009749F8">
            <w:pPr>
              <w:spacing w:line="276" w:lineRule="auto"/>
              <w:rPr>
                <w:rFonts w:ascii="Times New Roman" w:hAnsi="Times New Roman" w:cs="Times New Roman"/>
                <w:color w:val="000000"/>
                <w:sz w:val="28"/>
                <w:szCs w:val="28"/>
                <w:shd w:val="clear" w:color="auto" w:fill="FFFFFF"/>
              </w:rPr>
            </w:pPr>
            <w:r w:rsidRPr="000F3B91">
              <w:rPr>
                <w:rFonts w:ascii="Times New Roman" w:hAnsi="Times New Roman" w:cs="Times New Roman"/>
                <w:color w:val="000000"/>
                <w:sz w:val="28"/>
                <w:szCs w:val="28"/>
                <w:shd w:val="clear" w:color="auto" w:fill="FFFFFF"/>
              </w:rPr>
              <w:t>6. Левин В. «Глупая лошадь». </w:t>
            </w:r>
            <w:r w:rsidRPr="000F3B91">
              <w:rPr>
                <w:rFonts w:ascii="Times New Roman" w:hAnsi="Times New Roman" w:cs="Times New Roman"/>
                <w:color w:val="000000"/>
                <w:sz w:val="28"/>
                <w:szCs w:val="28"/>
              </w:rPr>
              <w:br/>
            </w:r>
            <w:r w:rsidRPr="000F3B91">
              <w:rPr>
                <w:rFonts w:ascii="Times New Roman" w:hAnsi="Times New Roman" w:cs="Times New Roman"/>
                <w:color w:val="000000"/>
                <w:sz w:val="28"/>
                <w:szCs w:val="28"/>
                <w:shd w:val="clear" w:color="auto" w:fill="FFFFFF"/>
              </w:rPr>
              <w:t xml:space="preserve">7. </w:t>
            </w:r>
            <w:proofErr w:type="spellStart"/>
            <w:proofErr w:type="gramStart"/>
            <w:r w:rsidRPr="000F3B91">
              <w:rPr>
                <w:rFonts w:ascii="Times New Roman" w:hAnsi="Times New Roman" w:cs="Times New Roman"/>
                <w:color w:val="000000"/>
                <w:sz w:val="28"/>
                <w:szCs w:val="28"/>
                <w:shd w:val="clear" w:color="auto" w:fill="FFFFFF"/>
              </w:rPr>
              <w:t>Мамин-Сибиряк</w:t>
            </w:r>
            <w:proofErr w:type="spellEnd"/>
            <w:proofErr w:type="gramEnd"/>
            <w:r w:rsidRPr="000F3B91">
              <w:rPr>
                <w:rFonts w:ascii="Times New Roman" w:hAnsi="Times New Roman" w:cs="Times New Roman"/>
                <w:color w:val="000000"/>
                <w:sz w:val="28"/>
                <w:szCs w:val="28"/>
                <w:shd w:val="clear" w:color="auto" w:fill="FFFFFF"/>
              </w:rPr>
              <w:t xml:space="preserve"> Д. «Сказки», «</w:t>
            </w:r>
            <w:proofErr w:type="spellStart"/>
            <w:r w:rsidRPr="000F3B91">
              <w:rPr>
                <w:rFonts w:ascii="Times New Roman" w:hAnsi="Times New Roman" w:cs="Times New Roman"/>
                <w:color w:val="000000"/>
                <w:sz w:val="28"/>
                <w:szCs w:val="28"/>
                <w:shd w:val="clear" w:color="auto" w:fill="FFFFFF"/>
              </w:rPr>
              <w:t>Аленушкины</w:t>
            </w:r>
            <w:proofErr w:type="spellEnd"/>
            <w:r w:rsidRPr="000F3B91">
              <w:rPr>
                <w:rFonts w:ascii="Times New Roman" w:hAnsi="Times New Roman" w:cs="Times New Roman"/>
                <w:color w:val="000000"/>
                <w:sz w:val="28"/>
                <w:szCs w:val="28"/>
                <w:shd w:val="clear" w:color="auto" w:fill="FFFFFF"/>
              </w:rPr>
              <w:t xml:space="preserve"> сказки».</w:t>
            </w:r>
          </w:p>
          <w:p w:rsidR="009749F8" w:rsidRDefault="009749F8" w:rsidP="009749F8">
            <w:pPr>
              <w:rPr>
                <w:rFonts w:ascii="Times New Roman" w:hAnsi="Times New Roman" w:cs="Times New Roman"/>
                <w:color w:val="000000"/>
                <w:sz w:val="28"/>
                <w:szCs w:val="28"/>
                <w:shd w:val="clear" w:color="auto" w:fill="FFFFFF"/>
              </w:rPr>
            </w:pPr>
            <w:r w:rsidRPr="000F3B91">
              <w:rPr>
                <w:rFonts w:ascii="Times New Roman" w:hAnsi="Times New Roman" w:cs="Times New Roman"/>
                <w:color w:val="000000"/>
                <w:sz w:val="28"/>
                <w:szCs w:val="28"/>
                <w:shd w:val="clear" w:color="auto" w:fill="FFFFFF"/>
              </w:rPr>
              <w:t>8. Маршак С. «Сказка о глупом мышонке», «Веселый счет». </w:t>
            </w:r>
          </w:p>
        </w:tc>
        <w:tc>
          <w:tcPr>
            <w:tcW w:w="4786" w:type="dxa"/>
          </w:tcPr>
          <w:p w:rsidR="009749F8" w:rsidRDefault="009749F8" w:rsidP="009749F8">
            <w:pPr>
              <w:jc w:val="center"/>
              <w:rPr>
                <w:rFonts w:ascii="Times New Roman" w:hAnsi="Times New Roman" w:cs="Times New Roman"/>
                <w:color w:val="000000"/>
                <w:sz w:val="28"/>
                <w:szCs w:val="28"/>
                <w:shd w:val="clear" w:color="auto" w:fill="FFFFFF"/>
              </w:rPr>
            </w:pPr>
          </w:p>
        </w:tc>
      </w:tr>
    </w:tbl>
    <w:p w:rsidR="009749F8" w:rsidRDefault="009749F8" w:rsidP="000F3B91">
      <w:pPr>
        <w:spacing w:after="0"/>
        <w:rPr>
          <w:rFonts w:ascii="Times New Roman" w:hAnsi="Times New Roman" w:cs="Times New Roman"/>
          <w:color w:val="000000"/>
          <w:sz w:val="28"/>
          <w:szCs w:val="28"/>
          <w:shd w:val="clear" w:color="auto" w:fill="FFFFFF"/>
        </w:rPr>
      </w:pPr>
      <w:r>
        <w:rPr>
          <w:rFonts w:ascii="Times New Roman" w:hAnsi="Times New Roman" w:cs="Times New Roman"/>
          <w:noProof/>
          <w:color w:val="000000"/>
          <w:sz w:val="28"/>
          <w:szCs w:val="28"/>
        </w:rPr>
        <w:drawing>
          <wp:anchor distT="0" distB="0" distL="114300" distR="114300" simplePos="0" relativeHeight="251659264" behindDoc="0" locked="0" layoutInCell="1" allowOverlap="1">
            <wp:simplePos x="0" y="0"/>
            <wp:positionH relativeFrom="column">
              <wp:posOffset>3815715</wp:posOffset>
            </wp:positionH>
            <wp:positionV relativeFrom="paragraph">
              <wp:posOffset>340360</wp:posOffset>
            </wp:positionV>
            <wp:extent cx="1409700" cy="1895475"/>
            <wp:effectExtent l="19050" t="0" r="0" b="0"/>
            <wp:wrapNone/>
            <wp:docPr id="4" name="Рисунок 4" descr="https://sun9-55.userapi.com/c858420/v858420792/8b91d/D-kUmcRTYO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un9-55.userapi.com/c858420/v858420792/8b91d/D-kUmcRTYO4.jpg"/>
                    <pic:cNvPicPr>
                      <a:picLocks noChangeAspect="1" noChangeArrowheads="1"/>
                    </pic:cNvPicPr>
                  </pic:nvPicPr>
                  <pic:blipFill>
                    <a:blip r:embed="rId8" cstate="print"/>
                    <a:srcRect/>
                    <a:stretch>
                      <a:fillRect/>
                    </a:stretch>
                  </pic:blipFill>
                  <pic:spPr bwMode="auto">
                    <a:xfrm>
                      <a:off x="0" y="0"/>
                      <a:ext cx="1409700" cy="1895475"/>
                    </a:xfrm>
                    <a:prstGeom prst="rect">
                      <a:avLst/>
                    </a:prstGeom>
                    <a:noFill/>
                    <a:ln w="9525">
                      <a:noFill/>
                      <a:miter lim="800000"/>
                      <a:headEnd/>
                      <a:tailEnd/>
                    </a:ln>
                  </pic:spPr>
                </pic:pic>
              </a:graphicData>
            </a:graphic>
          </wp:anchor>
        </w:drawing>
      </w:r>
      <w:r w:rsidR="000F3B91" w:rsidRPr="000F3B91">
        <w:rPr>
          <w:rFonts w:ascii="Times New Roman" w:hAnsi="Times New Roman" w:cs="Times New Roman"/>
          <w:color w:val="000000"/>
          <w:sz w:val="28"/>
          <w:szCs w:val="28"/>
          <w:shd w:val="clear" w:color="auto" w:fill="FFFFFF"/>
        </w:rPr>
        <w:t> 9. Маяковский В. «Что ни страница, то слон, то львица», «Что такое хорошо и что такое плохо?». </w:t>
      </w:r>
      <w:r w:rsidR="000F3B91" w:rsidRPr="000F3B91">
        <w:rPr>
          <w:rFonts w:ascii="Times New Roman" w:hAnsi="Times New Roman" w:cs="Times New Roman"/>
          <w:color w:val="000000"/>
          <w:sz w:val="28"/>
          <w:szCs w:val="28"/>
        </w:rPr>
        <w:br/>
      </w:r>
      <w:r w:rsidR="000F3B91" w:rsidRPr="000F3B91">
        <w:rPr>
          <w:rFonts w:ascii="Times New Roman" w:hAnsi="Times New Roman" w:cs="Times New Roman"/>
          <w:color w:val="000000"/>
          <w:sz w:val="28"/>
          <w:szCs w:val="28"/>
          <w:shd w:val="clear" w:color="auto" w:fill="FFFFFF"/>
        </w:rPr>
        <w:t xml:space="preserve">10. Михалков С. «Мой щенок», </w:t>
      </w:r>
    </w:p>
    <w:p w:rsidR="009749F8" w:rsidRDefault="000F3B91" w:rsidP="000F3B91">
      <w:pPr>
        <w:spacing w:after="0"/>
        <w:rPr>
          <w:rFonts w:ascii="Times New Roman" w:hAnsi="Times New Roman" w:cs="Times New Roman"/>
          <w:color w:val="000000"/>
          <w:sz w:val="28"/>
          <w:szCs w:val="28"/>
          <w:shd w:val="clear" w:color="auto" w:fill="FFFFFF"/>
        </w:rPr>
      </w:pPr>
      <w:r w:rsidRPr="000F3B91">
        <w:rPr>
          <w:rFonts w:ascii="Times New Roman" w:hAnsi="Times New Roman" w:cs="Times New Roman"/>
          <w:color w:val="000000"/>
          <w:sz w:val="28"/>
          <w:szCs w:val="28"/>
          <w:shd w:val="clear" w:color="auto" w:fill="FFFFFF"/>
        </w:rPr>
        <w:t xml:space="preserve">«Упрямый лягушонок», </w:t>
      </w:r>
    </w:p>
    <w:p w:rsidR="009749F8" w:rsidRDefault="000F3B91" w:rsidP="000F3B91">
      <w:pPr>
        <w:spacing w:after="0"/>
        <w:rPr>
          <w:rFonts w:ascii="Times New Roman" w:hAnsi="Times New Roman" w:cs="Times New Roman"/>
          <w:color w:val="000000"/>
          <w:sz w:val="28"/>
          <w:szCs w:val="28"/>
          <w:shd w:val="clear" w:color="auto" w:fill="FFFFFF"/>
        </w:rPr>
      </w:pPr>
      <w:r w:rsidRPr="000F3B91">
        <w:rPr>
          <w:rFonts w:ascii="Times New Roman" w:hAnsi="Times New Roman" w:cs="Times New Roman"/>
          <w:color w:val="000000"/>
          <w:sz w:val="28"/>
          <w:szCs w:val="28"/>
          <w:shd w:val="clear" w:color="auto" w:fill="FFFFFF"/>
        </w:rPr>
        <w:t>«Три поросенка». </w:t>
      </w:r>
      <w:r w:rsidRPr="000F3B91">
        <w:rPr>
          <w:rFonts w:ascii="Times New Roman" w:hAnsi="Times New Roman" w:cs="Times New Roman"/>
          <w:color w:val="000000"/>
          <w:sz w:val="28"/>
          <w:szCs w:val="28"/>
        </w:rPr>
        <w:br/>
      </w:r>
      <w:r w:rsidRPr="000F3B91">
        <w:rPr>
          <w:rFonts w:ascii="Times New Roman" w:hAnsi="Times New Roman" w:cs="Times New Roman"/>
          <w:color w:val="000000"/>
          <w:sz w:val="28"/>
          <w:szCs w:val="28"/>
          <w:shd w:val="clear" w:color="auto" w:fill="FFFFFF"/>
        </w:rPr>
        <w:t xml:space="preserve">11. </w:t>
      </w:r>
      <w:proofErr w:type="spellStart"/>
      <w:r w:rsidRPr="000F3B91">
        <w:rPr>
          <w:rFonts w:ascii="Times New Roman" w:hAnsi="Times New Roman" w:cs="Times New Roman"/>
          <w:color w:val="000000"/>
          <w:sz w:val="28"/>
          <w:szCs w:val="28"/>
          <w:shd w:val="clear" w:color="auto" w:fill="FFFFFF"/>
        </w:rPr>
        <w:t>Мориц</w:t>
      </w:r>
      <w:proofErr w:type="spellEnd"/>
      <w:r w:rsidRPr="000F3B91">
        <w:rPr>
          <w:rFonts w:ascii="Times New Roman" w:hAnsi="Times New Roman" w:cs="Times New Roman"/>
          <w:color w:val="000000"/>
          <w:sz w:val="28"/>
          <w:szCs w:val="28"/>
          <w:shd w:val="clear" w:color="auto" w:fill="FFFFFF"/>
        </w:rPr>
        <w:t xml:space="preserve"> Ю. «Крыша ехала домой». </w:t>
      </w:r>
      <w:r w:rsidRPr="000F3B91">
        <w:rPr>
          <w:rFonts w:ascii="Times New Roman" w:hAnsi="Times New Roman" w:cs="Times New Roman"/>
          <w:color w:val="000000"/>
          <w:sz w:val="28"/>
          <w:szCs w:val="28"/>
        </w:rPr>
        <w:br/>
      </w:r>
      <w:r w:rsidRPr="000F3B91">
        <w:rPr>
          <w:rFonts w:ascii="Times New Roman" w:hAnsi="Times New Roman" w:cs="Times New Roman"/>
          <w:color w:val="000000"/>
          <w:sz w:val="28"/>
          <w:szCs w:val="28"/>
          <w:shd w:val="clear" w:color="auto" w:fill="FFFFFF"/>
        </w:rPr>
        <w:t xml:space="preserve">12. Перро Ш. «Кот в сапогах», </w:t>
      </w:r>
    </w:p>
    <w:p w:rsidR="009749F8" w:rsidRDefault="000F3B91" w:rsidP="000F3B91">
      <w:pPr>
        <w:spacing w:after="0"/>
        <w:rPr>
          <w:rFonts w:ascii="Times New Roman" w:hAnsi="Times New Roman" w:cs="Times New Roman"/>
          <w:color w:val="000000"/>
          <w:sz w:val="28"/>
          <w:szCs w:val="28"/>
          <w:shd w:val="clear" w:color="auto" w:fill="FFFFFF"/>
        </w:rPr>
      </w:pPr>
      <w:r w:rsidRPr="000F3B91">
        <w:rPr>
          <w:rFonts w:ascii="Times New Roman" w:hAnsi="Times New Roman" w:cs="Times New Roman"/>
          <w:color w:val="000000"/>
          <w:sz w:val="28"/>
          <w:szCs w:val="28"/>
          <w:shd w:val="clear" w:color="auto" w:fill="FFFFFF"/>
        </w:rPr>
        <w:t xml:space="preserve">«Красная шапочка», «Золушка», </w:t>
      </w:r>
    </w:p>
    <w:p w:rsidR="000F3B91" w:rsidRPr="000F3B91" w:rsidRDefault="000F3B91" w:rsidP="000F3B91">
      <w:pPr>
        <w:spacing w:after="0"/>
        <w:rPr>
          <w:rFonts w:ascii="Times New Roman" w:hAnsi="Times New Roman" w:cs="Times New Roman"/>
          <w:color w:val="000000"/>
          <w:sz w:val="28"/>
          <w:szCs w:val="28"/>
          <w:shd w:val="clear" w:color="auto" w:fill="FFFFFF"/>
        </w:rPr>
      </w:pPr>
      <w:r w:rsidRPr="000F3B91">
        <w:rPr>
          <w:rFonts w:ascii="Times New Roman" w:hAnsi="Times New Roman" w:cs="Times New Roman"/>
          <w:color w:val="000000"/>
          <w:sz w:val="28"/>
          <w:szCs w:val="28"/>
          <w:shd w:val="clear" w:color="auto" w:fill="FFFFFF"/>
        </w:rPr>
        <w:t>«Спящая красавица».</w:t>
      </w:r>
    </w:p>
    <w:p w:rsidR="000F3B91" w:rsidRPr="000F3B91" w:rsidRDefault="000F3B91" w:rsidP="000F3B91">
      <w:pPr>
        <w:spacing w:after="0"/>
        <w:jc w:val="center"/>
        <w:rPr>
          <w:rFonts w:ascii="Times New Roman" w:hAnsi="Times New Roman" w:cs="Times New Roman"/>
          <w:color w:val="000000"/>
          <w:sz w:val="28"/>
          <w:szCs w:val="28"/>
          <w:shd w:val="clear" w:color="auto" w:fill="FFFFFF"/>
        </w:rPr>
      </w:pPr>
    </w:p>
    <w:p w:rsidR="000F3B91" w:rsidRPr="000F3B91" w:rsidRDefault="000F3B91" w:rsidP="000F3B91">
      <w:pPr>
        <w:spacing w:after="0"/>
        <w:rPr>
          <w:rFonts w:ascii="Times New Roman" w:hAnsi="Times New Roman" w:cs="Times New Roman"/>
          <w:color w:val="000000"/>
          <w:sz w:val="28"/>
          <w:szCs w:val="28"/>
          <w:shd w:val="clear" w:color="auto" w:fill="FFFFFF"/>
        </w:rPr>
      </w:pPr>
      <w:r w:rsidRPr="000F3B91">
        <w:rPr>
          <w:rFonts w:ascii="Times New Roman" w:hAnsi="Times New Roman" w:cs="Times New Roman"/>
          <w:color w:val="000000"/>
          <w:sz w:val="28"/>
          <w:szCs w:val="28"/>
          <w:shd w:val="clear" w:color="auto" w:fill="FFFFFF"/>
        </w:rPr>
        <w:t>13. Русские народные сказки. «Репка», «Колобок», «Теремок», «Гуси-лебеди», «Три медведя». </w:t>
      </w:r>
      <w:r w:rsidRPr="000F3B91">
        <w:rPr>
          <w:rFonts w:ascii="Times New Roman" w:hAnsi="Times New Roman" w:cs="Times New Roman"/>
          <w:color w:val="000000"/>
          <w:sz w:val="28"/>
          <w:szCs w:val="28"/>
        </w:rPr>
        <w:br/>
      </w:r>
      <w:r w:rsidRPr="000F3B91">
        <w:rPr>
          <w:rFonts w:ascii="Times New Roman" w:hAnsi="Times New Roman" w:cs="Times New Roman"/>
          <w:color w:val="000000"/>
          <w:sz w:val="28"/>
          <w:szCs w:val="28"/>
          <w:shd w:val="clear" w:color="auto" w:fill="FFFFFF"/>
        </w:rPr>
        <w:t xml:space="preserve">14. </w:t>
      </w:r>
      <w:proofErr w:type="spellStart"/>
      <w:r w:rsidRPr="000F3B91">
        <w:rPr>
          <w:rFonts w:ascii="Times New Roman" w:hAnsi="Times New Roman" w:cs="Times New Roman"/>
          <w:color w:val="000000"/>
          <w:sz w:val="28"/>
          <w:szCs w:val="28"/>
          <w:shd w:val="clear" w:color="auto" w:fill="FFFFFF"/>
        </w:rPr>
        <w:t>Сеф</w:t>
      </w:r>
      <w:proofErr w:type="spellEnd"/>
      <w:r w:rsidRPr="000F3B91">
        <w:rPr>
          <w:rFonts w:ascii="Times New Roman" w:hAnsi="Times New Roman" w:cs="Times New Roman"/>
          <w:color w:val="000000"/>
          <w:sz w:val="28"/>
          <w:szCs w:val="28"/>
          <w:shd w:val="clear" w:color="auto" w:fill="FFFFFF"/>
        </w:rPr>
        <w:t xml:space="preserve"> Р. «Кто на кого похож». </w:t>
      </w:r>
      <w:r w:rsidRPr="000F3B91">
        <w:rPr>
          <w:rFonts w:ascii="Times New Roman" w:hAnsi="Times New Roman" w:cs="Times New Roman"/>
          <w:color w:val="000000"/>
          <w:sz w:val="28"/>
          <w:szCs w:val="28"/>
        </w:rPr>
        <w:br/>
      </w:r>
      <w:r w:rsidRPr="000F3B91">
        <w:rPr>
          <w:rFonts w:ascii="Times New Roman" w:hAnsi="Times New Roman" w:cs="Times New Roman"/>
          <w:color w:val="000000"/>
          <w:sz w:val="28"/>
          <w:szCs w:val="28"/>
          <w:shd w:val="clear" w:color="auto" w:fill="FFFFFF"/>
        </w:rPr>
        <w:t xml:space="preserve">15. </w:t>
      </w:r>
      <w:proofErr w:type="spellStart"/>
      <w:r w:rsidRPr="000F3B91">
        <w:rPr>
          <w:rFonts w:ascii="Times New Roman" w:hAnsi="Times New Roman" w:cs="Times New Roman"/>
          <w:color w:val="000000"/>
          <w:sz w:val="28"/>
          <w:szCs w:val="28"/>
          <w:shd w:val="clear" w:color="auto" w:fill="FFFFFF"/>
        </w:rPr>
        <w:t>Сутеев</w:t>
      </w:r>
      <w:proofErr w:type="spellEnd"/>
      <w:r w:rsidRPr="000F3B91">
        <w:rPr>
          <w:rFonts w:ascii="Times New Roman" w:hAnsi="Times New Roman" w:cs="Times New Roman"/>
          <w:color w:val="000000"/>
          <w:sz w:val="28"/>
          <w:szCs w:val="28"/>
          <w:shd w:val="clear" w:color="auto" w:fill="FFFFFF"/>
        </w:rPr>
        <w:t xml:space="preserve"> В. «Под грибом», «Цыпленок и утенок», «Кто сказал «мяу»?».</w:t>
      </w:r>
    </w:p>
    <w:p w:rsidR="000F3B91" w:rsidRPr="000F3B91" w:rsidRDefault="000F3B91" w:rsidP="000F3B91">
      <w:pPr>
        <w:spacing w:after="0"/>
        <w:rPr>
          <w:rFonts w:ascii="Times New Roman" w:hAnsi="Times New Roman" w:cs="Times New Roman"/>
          <w:color w:val="000000"/>
          <w:sz w:val="28"/>
          <w:szCs w:val="28"/>
          <w:shd w:val="clear" w:color="auto" w:fill="FFFFFF"/>
        </w:rPr>
      </w:pPr>
      <w:r w:rsidRPr="000F3B91">
        <w:rPr>
          <w:rFonts w:ascii="Times New Roman" w:hAnsi="Times New Roman" w:cs="Times New Roman"/>
          <w:color w:val="000000"/>
          <w:sz w:val="28"/>
          <w:szCs w:val="28"/>
          <w:shd w:val="clear" w:color="auto" w:fill="FFFFFF"/>
        </w:rPr>
        <w:t>16. Толстой Л. «Сказки и рассказы». </w:t>
      </w:r>
      <w:r w:rsidRPr="000F3B91">
        <w:rPr>
          <w:rFonts w:ascii="Times New Roman" w:hAnsi="Times New Roman" w:cs="Times New Roman"/>
          <w:color w:val="000000"/>
          <w:sz w:val="28"/>
          <w:szCs w:val="28"/>
        </w:rPr>
        <w:br/>
      </w:r>
      <w:r w:rsidRPr="000F3B91">
        <w:rPr>
          <w:rFonts w:ascii="Times New Roman" w:hAnsi="Times New Roman" w:cs="Times New Roman"/>
          <w:color w:val="000000"/>
          <w:sz w:val="28"/>
          <w:szCs w:val="28"/>
          <w:shd w:val="clear" w:color="auto" w:fill="FFFFFF"/>
        </w:rPr>
        <w:t xml:space="preserve">17. </w:t>
      </w:r>
      <w:proofErr w:type="spellStart"/>
      <w:r w:rsidRPr="000F3B91">
        <w:rPr>
          <w:rFonts w:ascii="Times New Roman" w:hAnsi="Times New Roman" w:cs="Times New Roman"/>
          <w:color w:val="000000"/>
          <w:sz w:val="28"/>
          <w:szCs w:val="28"/>
          <w:shd w:val="clear" w:color="auto" w:fill="FFFFFF"/>
        </w:rPr>
        <w:t>Тувим</w:t>
      </w:r>
      <w:proofErr w:type="spellEnd"/>
      <w:r w:rsidRPr="000F3B91">
        <w:rPr>
          <w:rFonts w:ascii="Times New Roman" w:hAnsi="Times New Roman" w:cs="Times New Roman"/>
          <w:color w:val="000000"/>
          <w:sz w:val="28"/>
          <w:szCs w:val="28"/>
          <w:shd w:val="clear" w:color="auto" w:fill="FFFFFF"/>
        </w:rPr>
        <w:t xml:space="preserve"> А. «Азбука», «Где очки». </w:t>
      </w:r>
      <w:r w:rsidRPr="000F3B91">
        <w:rPr>
          <w:rFonts w:ascii="Times New Roman" w:hAnsi="Times New Roman" w:cs="Times New Roman"/>
          <w:color w:val="000000"/>
          <w:sz w:val="28"/>
          <w:szCs w:val="28"/>
        </w:rPr>
        <w:br/>
      </w:r>
      <w:r w:rsidRPr="000F3B91">
        <w:rPr>
          <w:rFonts w:ascii="Times New Roman" w:hAnsi="Times New Roman" w:cs="Times New Roman"/>
          <w:color w:val="000000"/>
          <w:sz w:val="28"/>
          <w:szCs w:val="28"/>
          <w:shd w:val="clear" w:color="auto" w:fill="FFFFFF"/>
        </w:rPr>
        <w:t>18. Хармс Д. «Удивительная кошка», «Врун», «Кораблик». </w:t>
      </w:r>
    </w:p>
    <w:p w:rsidR="000F3B91" w:rsidRDefault="000F3B91" w:rsidP="000F3B91">
      <w:pPr>
        <w:rPr>
          <w:rFonts w:ascii="Times New Roman" w:hAnsi="Times New Roman" w:cs="Times New Roman"/>
          <w:color w:val="000000"/>
          <w:sz w:val="28"/>
          <w:szCs w:val="28"/>
          <w:shd w:val="clear" w:color="auto" w:fill="FFFFFF"/>
        </w:rPr>
      </w:pPr>
      <w:r w:rsidRPr="000F3B91">
        <w:rPr>
          <w:rFonts w:ascii="Times New Roman" w:hAnsi="Times New Roman" w:cs="Times New Roman"/>
          <w:color w:val="000000"/>
          <w:sz w:val="28"/>
          <w:szCs w:val="28"/>
          <w:shd w:val="clear" w:color="auto" w:fill="FFFFFF"/>
        </w:rPr>
        <w:t>19. Чуковский К. «Муха-цокотуха», «</w:t>
      </w:r>
      <w:proofErr w:type="spellStart"/>
      <w:r w:rsidRPr="000F3B91">
        <w:rPr>
          <w:rFonts w:ascii="Times New Roman" w:hAnsi="Times New Roman" w:cs="Times New Roman"/>
          <w:color w:val="000000"/>
          <w:sz w:val="28"/>
          <w:szCs w:val="28"/>
          <w:shd w:val="clear" w:color="auto" w:fill="FFFFFF"/>
        </w:rPr>
        <w:t>Тараканище</w:t>
      </w:r>
      <w:proofErr w:type="spellEnd"/>
      <w:r w:rsidRPr="000F3B91">
        <w:rPr>
          <w:rFonts w:ascii="Times New Roman" w:hAnsi="Times New Roman" w:cs="Times New Roman"/>
          <w:color w:val="000000"/>
          <w:sz w:val="28"/>
          <w:szCs w:val="28"/>
          <w:shd w:val="clear" w:color="auto" w:fill="FFFFFF"/>
        </w:rPr>
        <w:t>», «Крокодил», «Телефон», «</w:t>
      </w:r>
      <w:proofErr w:type="spellStart"/>
      <w:r w:rsidRPr="000F3B91">
        <w:rPr>
          <w:rFonts w:ascii="Times New Roman" w:hAnsi="Times New Roman" w:cs="Times New Roman"/>
          <w:color w:val="000000"/>
          <w:sz w:val="28"/>
          <w:szCs w:val="28"/>
          <w:shd w:val="clear" w:color="auto" w:fill="FFFFFF"/>
        </w:rPr>
        <w:t>Мойдодыр</w:t>
      </w:r>
      <w:proofErr w:type="spellEnd"/>
      <w:r w:rsidRPr="000F3B91">
        <w:rPr>
          <w:rFonts w:ascii="Times New Roman" w:hAnsi="Times New Roman" w:cs="Times New Roman"/>
          <w:color w:val="000000"/>
          <w:sz w:val="28"/>
          <w:szCs w:val="28"/>
          <w:shd w:val="clear" w:color="auto" w:fill="FFFFFF"/>
        </w:rPr>
        <w:t>». </w:t>
      </w:r>
      <w:r w:rsidRPr="000F3B91">
        <w:rPr>
          <w:rFonts w:ascii="Times New Roman" w:hAnsi="Times New Roman" w:cs="Times New Roman"/>
          <w:color w:val="000000"/>
          <w:sz w:val="28"/>
          <w:szCs w:val="28"/>
        </w:rPr>
        <w:br/>
      </w:r>
      <w:r w:rsidRPr="000F3B91">
        <w:rPr>
          <w:rFonts w:ascii="Times New Roman" w:hAnsi="Times New Roman" w:cs="Times New Roman"/>
          <w:color w:val="000000"/>
          <w:sz w:val="28"/>
          <w:szCs w:val="28"/>
          <w:shd w:val="clear" w:color="auto" w:fill="FFFFFF"/>
        </w:rPr>
        <w:t xml:space="preserve">20. </w:t>
      </w:r>
      <w:proofErr w:type="spellStart"/>
      <w:r w:rsidRPr="000F3B91">
        <w:rPr>
          <w:rFonts w:ascii="Times New Roman" w:hAnsi="Times New Roman" w:cs="Times New Roman"/>
          <w:color w:val="000000"/>
          <w:sz w:val="28"/>
          <w:szCs w:val="28"/>
          <w:shd w:val="clear" w:color="auto" w:fill="FFFFFF"/>
        </w:rPr>
        <w:t>Чарушин</w:t>
      </w:r>
      <w:proofErr w:type="spellEnd"/>
      <w:r w:rsidRPr="000F3B91">
        <w:rPr>
          <w:rFonts w:ascii="Times New Roman" w:hAnsi="Times New Roman" w:cs="Times New Roman"/>
          <w:color w:val="000000"/>
          <w:sz w:val="28"/>
          <w:szCs w:val="28"/>
          <w:shd w:val="clear" w:color="auto" w:fill="FFFFFF"/>
        </w:rPr>
        <w:t xml:space="preserve"> Е. «Томка», «Что за зверь». </w:t>
      </w:r>
      <w:r w:rsidRPr="000F3B91">
        <w:rPr>
          <w:rFonts w:ascii="Times New Roman" w:hAnsi="Times New Roman" w:cs="Times New Roman"/>
          <w:color w:val="000000"/>
          <w:sz w:val="28"/>
          <w:szCs w:val="28"/>
        </w:rPr>
        <w:br/>
      </w:r>
      <w:r w:rsidRPr="000F3B91">
        <w:rPr>
          <w:rFonts w:ascii="Times New Roman" w:hAnsi="Times New Roman" w:cs="Times New Roman"/>
          <w:color w:val="000000"/>
          <w:sz w:val="28"/>
          <w:szCs w:val="28"/>
          <w:shd w:val="clear" w:color="auto" w:fill="FFFFFF"/>
        </w:rPr>
        <w:t xml:space="preserve">21. </w:t>
      </w:r>
      <w:proofErr w:type="spellStart"/>
      <w:r w:rsidRPr="000F3B91">
        <w:rPr>
          <w:rFonts w:ascii="Times New Roman" w:hAnsi="Times New Roman" w:cs="Times New Roman"/>
          <w:color w:val="000000"/>
          <w:sz w:val="28"/>
          <w:szCs w:val="28"/>
          <w:shd w:val="clear" w:color="auto" w:fill="FFFFFF"/>
        </w:rPr>
        <w:t>Яснов</w:t>
      </w:r>
      <w:proofErr w:type="spellEnd"/>
      <w:r w:rsidRPr="000F3B91">
        <w:rPr>
          <w:rFonts w:ascii="Times New Roman" w:hAnsi="Times New Roman" w:cs="Times New Roman"/>
          <w:color w:val="000000"/>
          <w:sz w:val="28"/>
          <w:szCs w:val="28"/>
          <w:shd w:val="clear" w:color="auto" w:fill="FFFFFF"/>
        </w:rPr>
        <w:t xml:space="preserve"> М. «Собиратель сосулек» «Вышел зайчик погулять».</w:t>
      </w:r>
    </w:p>
    <w:p w:rsidR="00CE7024" w:rsidRDefault="00CE7024" w:rsidP="00CE7024">
      <w:pPr>
        <w:spacing w:after="0"/>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Подготовила: учитель – логопед</w:t>
      </w:r>
    </w:p>
    <w:p w:rsidR="00CE7024" w:rsidRDefault="00CE7024" w:rsidP="00CE7024">
      <w:pPr>
        <w:spacing w:after="0"/>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МБДОУ </w:t>
      </w:r>
      <w:proofErr w:type="spellStart"/>
      <w:r>
        <w:rPr>
          <w:rFonts w:ascii="Times New Roman" w:hAnsi="Times New Roman" w:cs="Times New Roman"/>
          <w:color w:val="000000"/>
          <w:sz w:val="28"/>
          <w:szCs w:val="28"/>
          <w:shd w:val="clear" w:color="auto" w:fill="FFFFFF"/>
        </w:rPr>
        <w:t>ЦРР-детский</w:t>
      </w:r>
      <w:proofErr w:type="spellEnd"/>
      <w:r>
        <w:rPr>
          <w:rFonts w:ascii="Times New Roman" w:hAnsi="Times New Roman" w:cs="Times New Roman"/>
          <w:color w:val="000000"/>
          <w:sz w:val="28"/>
          <w:szCs w:val="28"/>
          <w:shd w:val="clear" w:color="auto" w:fill="FFFFFF"/>
        </w:rPr>
        <w:t xml:space="preserve"> сад № 16 к. 4 г</w:t>
      </w:r>
      <w:proofErr w:type="gramStart"/>
      <w:r>
        <w:rPr>
          <w:rFonts w:ascii="Times New Roman" w:hAnsi="Times New Roman" w:cs="Times New Roman"/>
          <w:color w:val="000000"/>
          <w:sz w:val="28"/>
          <w:szCs w:val="28"/>
          <w:shd w:val="clear" w:color="auto" w:fill="FFFFFF"/>
        </w:rPr>
        <w:t>.Н</w:t>
      </w:r>
      <w:proofErr w:type="gramEnd"/>
      <w:r>
        <w:rPr>
          <w:rFonts w:ascii="Times New Roman" w:hAnsi="Times New Roman" w:cs="Times New Roman"/>
          <w:color w:val="000000"/>
          <w:sz w:val="28"/>
          <w:szCs w:val="28"/>
          <w:shd w:val="clear" w:color="auto" w:fill="FFFFFF"/>
        </w:rPr>
        <w:t>ытва</w:t>
      </w:r>
    </w:p>
    <w:p w:rsidR="00CE7024" w:rsidRDefault="00CE7024" w:rsidP="00CE7024">
      <w:pPr>
        <w:spacing w:after="0"/>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Л.С.Ломова</w:t>
      </w:r>
    </w:p>
    <w:p w:rsidR="00CE7024" w:rsidRPr="000F3B91" w:rsidRDefault="00E45361" w:rsidP="00E45361">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Источник: </w:t>
      </w:r>
      <w:hyperlink r:id="rId9" w:history="1">
        <w:r>
          <w:rPr>
            <w:rStyle w:val="a7"/>
          </w:rPr>
          <w:t>https://whatisgood.ru/press/books/knigi-druzya-spisok-detskoj-literatury-po-vozrastam/</w:t>
        </w:r>
      </w:hyperlink>
    </w:p>
    <w:sectPr w:rsidR="00CE7024" w:rsidRPr="000F3B91" w:rsidSect="00A704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F3B91"/>
    <w:rsid w:val="000F3B91"/>
    <w:rsid w:val="00200220"/>
    <w:rsid w:val="00323FBE"/>
    <w:rsid w:val="00816394"/>
    <w:rsid w:val="009749F8"/>
    <w:rsid w:val="00A70473"/>
    <w:rsid w:val="00AF23AD"/>
    <w:rsid w:val="00C9663A"/>
    <w:rsid w:val="00CE7024"/>
    <w:rsid w:val="00E453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B9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3B9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3B91"/>
    <w:rPr>
      <w:rFonts w:ascii="Tahoma" w:eastAsiaTheme="minorEastAsia" w:hAnsi="Tahoma" w:cs="Tahoma"/>
      <w:sz w:val="16"/>
      <w:szCs w:val="16"/>
      <w:lang w:eastAsia="ru-RU"/>
    </w:rPr>
  </w:style>
  <w:style w:type="table" w:styleId="a5">
    <w:name w:val="Table Grid"/>
    <w:basedOn w:val="a1"/>
    <w:uiPriority w:val="59"/>
    <w:rsid w:val="000F3B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semiHidden/>
    <w:unhideWhenUsed/>
    <w:rsid w:val="000F3B91"/>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semiHidden/>
    <w:unhideWhenUsed/>
    <w:rsid w:val="009749F8"/>
    <w:rPr>
      <w:color w:val="0000FF"/>
      <w:u w:val="single"/>
    </w:rPr>
  </w:style>
</w:styles>
</file>

<file path=word/webSettings.xml><?xml version="1.0" encoding="utf-8"?>
<w:webSettings xmlns:r="http://schemas.openxmlformats.org/officeDocument/2006/relationships" xmlns:w="http://schemas.openxmlformats.org/wordprocessingml/2006/main">
  <w:divs>
    <w:div w:id="100651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oleObject" Target="embeddings/oleObject1.bin"/><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hatisgood.ru/press/books/knigi-druzya-spisok-detskoj-literatury-po-vozrast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713</Words>
  <Characters>4067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6</cp:revision>
  <dcterms:created xsi:type="dcterms:W3CDTF">2020-05-10T12:02:00Z</dcterms:created>
  <dcterms:modified xsi:type="dcterms:W3CDTF">2020-05-10T13:16:00Z</dcterms:modified>
</cp:coreProperties>
</file>