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5B" w:rsidRPr="003702E1" w:rsidRDefault="003A585B" w:rsidP="003702E1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Как отучить ребенка высовывать язык между зубами?</w:t>
      </w:r>
    </w:p>
    <w:p w:rsidR="009E22DD" w:rsidRPr="003702E1" w:rsidRDefault="009E22DD" w:rsidP="003A585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A585B" w:rsidRDefault="003A585B" w:rsidP="0096314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ребенок и во</w:t>
      </w:r>
      <w:r w:rsid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речи, и в момент молчания</w:t>
      </w: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просовывает язык между зубами - это боль родителей и логопеда. Исправляется  в 99% случаев долго и не всегда успешно. Чем больше ребенок привыкает просовывать язык между зубами, чем дольше он так делает, тем сложнее его отучить.</w:t>
      </w:r>
    </w:p>
    <w:p w:rsidR="003702E1" w:rsidRPr="003702E1" w:rsidRDefault="003702E1" w:rsidP="0096314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585B" w:rsidRPr="003702E1" w:rsidRDefault="003A585B" w:rsidP="003A585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noProof/>
        </w:rPr>
        <w:drawing>
          <wp:inline distT="0" distB="0" distL="0" distR="0" wp14:anchorId="5F53E007" wp14:editId="2FC65080">
            <wp:extent cx="1988960" cy="1075939"/>
            <wp:effectExtent l="19050" t="0" r="0" b="0"/>
            <wp:docPr id="2" name="Рисунок 1" descr="https://m.kafeteria.pl/dsc080081-006913302c6f78cd54ac11,1200,0,0,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kafeteria.pl/dsc080081-006913302c6f78cd54ac11,1200,0,0,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91" cy="107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85B" w:rsidRPr="003702E1" w:rsidRDefault="003A585B" w:rsidP="003A585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четко и по пунктам:</w:t>
      </w:r>
    </w:p>
    <w:p w:rsidR="007365E9" w:rsidRPr="003702E1" w:rsidRDefault="007365E9" w:rsidP="003A585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A585B" w:rsidRPr="003702E1" w:rsidRDefault="00963144" w:rsidP="003A585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Причины и решение проблемы:</w:t>
      </w:r>
    </w:p>
    <w:p w:rsidR="007365E9" w:rsidRPr="003702E1" w:rsidRDefault="007365E9" w:rsidP="003A585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A585B" w:rsidRPr="003702E1" w:rsidRDefault="003A585B" w:rsidP="003A58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Частые простудные заболевания, когда он не может дышать носом. Аденоиды.</w:t>
      </w:r>
    </w:p>
    <w:p w:rsidR="003A585B" w:rsidRPr="003702E1" w:rsidRDefault="003A585B" w:rsidP="003A585B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3A585B" w:rsidRPr="003702E1" w:rsidRDefault="003A585B" w:rsidP="003A585B">
      <w:pPr>
        <w:spacing w:after="0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Систематически лечиться, постоянно наблюдаться у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ЛОРа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надо, то удалять аденоиды. Ежедневно делать дыхательные упражнения. Заниматься с логопедом, ставить звуки.</w:t>
      </w:r>
    </w:p>
    <w:p w:rsidR="003A585B" w:rsidRPr="003702E1" w:rsidRDefault="003A585B" w:rsidP="003A58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Слабые  мышцы (при дизартрии).</w:t>
      </w:r>
    </w:p>
    <w:p w:rsidR="007E180C" w:rsidRPr="003702E1" w:rsidRDefault="007E180C" w:rsidP="007E180C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7E180C" w:rsidRPr="003702E1" w:rsidRDefault="007E180C" w:rsidP="007E18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проходить лечение у невролога;</w:t>
      </w:r>
    </w:p>
    <w:p w:rsidR="007E180C" w:rsidRPr="003702E1" w:rsidRDefault="007E180C" w:rsidP="007E18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курсами делать массаж шейно-воротниковой зоны, спины, логопедический массаж; </w:t>
      </w:r>
    </w:p>
    <w:p w:rsidR="007E180C" w:rsidRPr="003702E1" w:rsidRDefault="007E180C" w:rsidP="007E18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каждый день делать упражнения для языка, губ, щек (артикуляционную гимнастику) и дыхательные упражнения; </w:t>
      </w:r>
    </w:p>
    <w:p w:rsidR="007E180C" w:rsidRPr="003702E1" w:rsidRDefault="007E180C" w:rsidP="007E180C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заниматься с логопедом.</w:t>
      </w:r>
    </w:p>
    <w:p w:rsidR="007E180C" w:rsidRPr="003702E1" w:rsidRDefault="007E180C" w:rsidP="007E180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Короткая подъязычная связка  (уздечка языка)</w:t>
      </w: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E180C" w:rsidRPr="003702E1" w:rsidRDefault="007E180C" w:rsidP="007E180C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7E180C" w:rsidRPr="003702E1" w:rsidRDefault="007E180C" w:rsidP="007E180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Проконсультироваться у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ортодонта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увеличивать длину уздечки (с помощью специального массажа – делает только специалист). В </w:t>
      </w:r>
      <w:proofErr w:type="gram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исключительный</w:t>
      </w:r>
      <w:proofErr w:type="gram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 рекомендуется подрезание уздечки.</w:t>
      </w:r>
    </w:p>
    <w:p w:rsidR="007E180C" w:rsidRPr="003702E1" w:rsidRDefault="007E180C" w:rsidP="007E180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Инфантильный тип глотания.</w:t>
      </w:r>
    </w:p>
    <w:p w:rsidR="007E180C" w:rsidRPr="003702E1" w:rsidRDefault="007E180C" w:rsidP="007E180C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Простой способ определить тип глотания: </w:t>
      </w:r>
    </w:p>
    <w:p w:rsidR="007E180C" w:rsidRPr="003702E1" w:rsidRDefault="007E180C" w:rsidP="007E180C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Дать ребенку проглотить маленький глоточек воды. Если напрягаются мышцы губ, подбородка (возникают «ямочки»), шеи, ребенок </w:t>
      </w:r>
      <w:r w:rsidRPr="003702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запрокидывает голову назад или долго держит воду во рту, «гоняя» из щеки в щеку – это говорит о том, что у него остался инфантильный тип глотания.</w:t>
      </w:r>
    </w:p>
    <w:p w:rsidR="00A265F4" w:rsidRPr="003702E1" w:rsidRDefault="00A265F4" w:rsidP="00A265F4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7E180C" w:rsidRPr="003702E1" w:rsidRDefault="007E180C" w:rsidP="007E18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ребенка правильно глотать;</w:t>
      </w:r>
    </w:p>
    <w:p w:rsidR="00A265F4" w:rsidRPr="003702E1" w:rsidRDefault="007E180C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ежедневно делать упражнения для укрепления языка и подъема кончика языка вверх,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использовать специальные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трейнеры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(ИНФАНТ или Т4К, Т4А. в зависимости от возраста);</w:t>
      </w:r>
      <w:proofErr w:type="gramEnd"/>
    </w:p>
    <w:p w:rsidR="007E180C" w:rsidRPr="003702E1" w:rsidRDefault="007E180C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дыхательные упражнения.</w:t>
      </w:r>
    </w:p>
    <w:p w:rsidR="007E180C" w:rsidRPr="003702E1" w:rsidRDefault="007E180C" w:rsidP="007E180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Неправильный прикус</w:t>
      </w:r>
      <w:r w:rsidR="00202714"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(передний открытый прикус)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65F4" w:rsidRPr="003702E1" w:rsidTr="00A265F4">
        <w:tc>
          <w:tcPr>
            <w:tcW w:w="4785" w:type="dxa"/>
          </w:tcPr>
          <w:p w:rsidR="00A265F4" w:rsidRPr="003702E1" w:rsidRDefault="007E180C" w:rsidP="00A265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2E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A265F4" w:rsidRPr="003702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прикус неправильный, то сначала начинаем исправлять прикус, а потом звуки. Правильные звуки при неправильном прикусе поставить трудно, практически невозможно.</w:t>
            </w:r>
          </w:p>
          <w:p w:rsidR="00A265F4" w:rsidRPr="003702E1" w:rsidRDefault="00A265F4" w:rsidP="00A265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702E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Внимание!</w:t>
            </w:r>
            <w:r w:rsidRPr="003702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 возникновению такого нарушения также ведут сосание пальца в детском возрасте, откусывание ногтей, высовывание языка между зубами. </w:t>
            </w:r>
          </w:p>
        </w:tc>
        <w:tc>
          <w:tcPr>
            <w:tcW w:w="4786" w:type="dxa"/>
          </w:tcPr>
          <w:p w:rsidR="00A265F4" w:rsidRPr="003702E1" w:rsidRDefault="00A265F4" w:rsidP="00A265F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702E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0AFDD0" wp14:editId="4EB8010F">
                  <wp:extent cx="2542866" cy="1690577"/>
                  <wp:effectExtent l="19050" t="0" r="0" b="0"/>
                  <wp:docPr id="4" name="Рисунок 4" descr="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754" cy="169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5F4" w:rsidRPr="003702E1" w:rsidRDefault="00A265F4" w:rsidP="00A265F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E180C" w:rsidRPr="003702E1" w:rsidRDefault="00A265F4" w:rsidP="00A265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02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таких привычек ребенка надо отучать сразу, чтобы они не привели к рассматриваемой патологии.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проконсультироваться у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ортодонта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использовать специальные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трейнеры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(ИНФАНТ или Т4К, Т4А. в зависимости от возраста);</w:t>
      </w:r>
      <w:proofErr w:type="gramEnd"/>
    </w:p>
    <w:p w:rsidR="00A265F4" w:rsidRDefault="00A265F4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noProof/>
        </w:rPr>
        <w:drawing>
          <wp:inline distT="0" distB="0" distL="0" distR="0" wp14:anchorId="040D76E4" wp14:editId="1396C586">
            <wp:extent cx="2309480" cy="2309480"/>
            <wp:effectExtent l="19050" t="0" r="0" b="0"/>
            <wp:docPr id="3" name="Рисунок 106" descr="https://sun9-19.userapi.com/c857628/v857628938/138be3/V2bim47TB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un9-19.userapi.com/c857628/v857628938/138be3/V2bim47TB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22" cy="230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2E1">
        <w:rPr>
          <w:rFonts w:ascii="Times New Roman" w:hAnsi="Times New Roman" w:cs="Times New Roman"/>
          <w:noProof/>
        </w:rPr>
        <w:drawing>
          <wp:inline distT="0" distB="0" distL="0" distR="0" wp14:anchorId="1A245E1A" wp14:editId="003ADCAC">
            <wp:extent cx="2341378" cy="2341378"/>
            <wp:effectExtent l="19050" t="0" r="1772" b="0"/>
            <wp:docPr id="5" name="Рисунок 109" descr="https://sun9-39.userapi.com/c853528/v853528938/1a8282/z_YWhpvao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un9-39.userapi.com/c853528/v853528938/1a8282/z_YWhpvao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79" cy="234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E1" w:rsidRPr="003702E1" w:rsidRDefault="003702E1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65F4" w:rsidRPr="003702E1" w:rsidRDefault="00A265F4" w:rsidP="00A265F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Чем полезен </w:t>
      </w:r>
      <w:proofErr w:type="spellStart"/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трейнер</w:t>
      </w:r>
      <w:proofErr w:type="spellEnd"/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«ИНФАНТ»?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выравниванию прикуса.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Тренирует жевательные мышцы. Нормализуется их тонус.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Нормализуется тонус круговой мышцы рта.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 исправить инфантильный тип глотания. Язык привыкает быть в правильном положении («верхнем»).</w:t>
      </w:r>
    </w:p>
    <w:p w:rsidR="00A265F4" w:rsidRPr="003702E1" w:rsidRDefault="00A265F4" w:rsidP="00A265F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избавиться от межзубного произношения (когда просовывают язык между зубами).</w:t>
      </w:r>
    </w:p>
    <w:p w:rsidR="007E180C" w:rsidRPr="003702E1" w:rsidRDefault="00202714" w:rsidP="007E180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Влияние среды. Ребенок копирует чье-то неправильное произношение.</w:t>
      </w:r>
    </w:p>
    <w:p w:rsidR="00202714" w:rsidRPr="003702E1" w:rsidRDefault="00202714" w:rsidP="00202714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202714" w:rsidRPr="003702E1" w:rsidRDefault="00202714" w:rsidP="00010AE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 речь ребенка.</w:t>
      </w:r>
      <w:r w:rsidR="00010AED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возможности исключить современные мультики, в которых герои говорят неправильно (шепелявят, сюсюкают).</w:t>
      </w:r>
    </w:p>
    <w:p w:rsidR="00202714" w:rsidRPr="003702E1" w:rsidRDefault="00963144" w:rsidP="007E180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Вредные привычки: длительное сосание соски, пальца и т.д.</w:t>
      </w:r>
    </w:p>
    <w:p w:rsidR="00963144" w:rsidRPr="003702E1" w:rsidRDefault="00963144" w:rsidP="00963144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делать?</w:t>
      </w:r>
    </w:p>
    <w:p w:rsidR="00963144" w:rsidRPr="003702E1" w:rsidRDefault="00963144" w:rsidP="00963144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Отучать и исправлять последствия (чаще всего - неправильный прикус). Нужны консультации </w:t>
      </w:r>
      <w:proofErr w:type="spellStart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ортодонта</w:t>
      </w:r>
      <w:proofErr w:type="spellEnd"/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психолога и логопеда.</w:t>
      </w:r>
    </w:p>
    <w:p w:rsidR="00963144" w:rsidRPr="003702E1" w:rsidRDefault="00963144" w:rsidP="00963144">
      <w:pPr>
        <w:pStyle w:val="a3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A585B" w:rsidRPr="003A585B" w:rsidRDefault="007E180C" w:rsidP="0096314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случаях могут влиять сразу несколько причин.</w:t>
      </w:r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Исправляется межзубное произношение тяжело (особенно при аденоидах, дизартрии или открытом прикусе). А без лечения у </w:t>
      </w:r>
      <w:proofErr w:type="spellStart"/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ЛОРа</w:t>
      </w:r>
      <w:proofErr w:type="spellEnd"/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невролога, </w:t>
      </w:r>
      <w:proofErr w:type="spellStart"/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ортодонта</w:t>
      </w:r>
      <w:proofErr w:type="spellEnd"/>
      <w:r w:rsidR="003A585B" w:rsidRPr="0037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вообще практически нереально исправить.</w:t>
      </w:r>
      <w:r w:rsidR="003A585B" w:rsidRPr="0008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A585B" w:rsidRPr="003702E1" w:rsidRDefault="0056121F" w:rsidP="0056121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702E1">
        <w:rPr>
          <w:rFonts w:ascii="Times New Roman" w:hAnsi="Times New Roman" w:cs="Times New Roman"/>
          <w:b/>
          <w:sz w:val="28"/>
          <w:szCs w:val="24"/>
        </w:rPr>
        <w:t>Источники:</w:t>
      </w:r>
    </w:p>
    <w:p w:rsidR="0056121F" w:rsidRPr="003702E1" w:rsidRDefault="003702E1" w:rsidP="005612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hyperlink r:id="rId10" w:history="1">
        <w:r w:rsidR="0056121F" w:rsidRPr="003702E1">
          <w:rPr>
            <w:rStyle w:val="a7"/>
            <w:rFonts w:ascii="Times New Roman" w:hAnsi="Times New Roman" w:cs="Times New Roman"/>
            <w:sz w:val="28"/>
            <w:szCs w:val="24"/>
          </w:rPr>
          <w:t>https://star-smile.ru/articles/rebenok-vysovyvaet-yazyk-zhdite-narushenie-prikusa/</w:t>
        </w:r>
      </w:hyperlink>
    </w:p>
    <w:p w:rsidR="0056121F" w:rsidRPr="003702E1" w:rsidRDefault="003702E1" w:rsidP="005612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="00204594" w:rsidRPr="003702E1">
          <w:rPr>
            <w:rStyle w:val="a7"/>
            <w:rFonts w:ascii="Times New Roman" w:hAnsi="Times New Roman" w:cs="Times New Roman"/>
            <w:sz w:val="28"/>
            <w:szCs w:val="24"/>
          </w:rPr>
          <w:t>https://nsportal.ru/detskiy-sad/logopediya/2015/09/10/preodolenie-mezhzubnogo-i-gubno-zubnogo-sigmatizma</w:t>
        </w:r>
      </w:hyperlink>
    </w:p>
    <w:p w:rsidR="00204594" w:rsidRPr="003702E1" w:rsidRDefault="003702E1" w:rsidP="0056121F">
      <w:pPr>
        <w:pStyle w:val="a3"/>
        <w:numPr>
          <w:ilvl w:val="0"/>
          <w:numId w:val="4"/>
        </w:numPr>
        <w:jc w:val="both"/>
        <w:rPr>
          <w:rStyle w:val="a7"/>
          <w:rFonts w:ascii="Times New Roman" w:hAnsi="Times New Roman" w:cs="Times New Roman"/>
          <w:color w:val="auto"/>
          <w:sz w:val="28"/>
          <w:szCs w:val="24"/>
          <w:u w:val="none"/>
        </w:rPr>
      </w:pPr>
      <w:hyperlink r:id="rId12" w:history="1">
        <w:r w:rsidR="00204594" w:rsidRPr="003702E1">
          <w:rPr>
            <w:rStyle w:val="a7"/>
            <w:rFonts w:ascii="Times New Roman" w:hAnsi="Times New Roman" w:cs="Times New Roman"/>
            <w:sz w:val="28"/>
            <w:szCs w:val="24"/>
          </w:rPr>
          <w:t>https://fb.ru/article/353889/mejzubnyiy-sigmatizm-vidyi-i-korrektsiya</w:t>
        </w:r>
      </w:hyperlink>
    </w:p>
    <w:p w:rsidR="003702E1" w:rsidRDefault="003702E1" w:rsidP="003702E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702E1" w:rsidRDefault="003702E1" w:rsidP="003702E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702E1" w:rsidRDefault="003702E1" w:rsidP="003702E1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учитель-логопед</w:t>
      </w:r>
    </w:p>
    <w:p w:rsidR="003702E1" w:rsidRPr="003702E1" w:rsidRDefault="003702E1" w:rsidP="003702E1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Ломова Л.С.</w:t>
      </w:r>
      <w:bookmarkStart w:id="0" w:name="_GoBack"/>
      <w:bookmarkEnd w:id="0"/>
    </w:p>
    <w:p w:rsidR="00204594" w:rsidRPr="003702E1" w:rsidRDefault="00204594" w:rsidP="0020459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sectPr w:rsidR="00204594" w:rsidRPr="0037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51D"/>
    <w:multiLevelType w:val="hybridMultilevel"/>
    <w:tmpl w:val="B3AEAA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366701"/>
    <w:multiLevelType w:val="hybridMultilevel"/>
    <w:tmpl w:val="BD028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94C4B"/>
    <w:multiLevelType w:val="hybridMultilevel"/>
    <w:tmpl w:val="63DA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154FB"/>
    <w:multiLevelType w:val="hybridMultilevel"/>
    <w:tmpl w:val="3CDAD8C2"/>
    <w:lvl w:ilvl="0" w:tplc="B9ACA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85B"/>
    <w:rsid w:val="00010AED"/>
    <w:rsid w:val="00202714"/>
    <w:rsid w:val="00204594"/>
    <w:rsid w:val="003702E1"/>
    <w:rsid w:val="003A585B"/>
    <w:rsid w:val="0056121F"/>
    <w:rsid w:val="006B73BB"/>
    <w:rsid w:val="007365E9"/>
    <w:rsid w:val="007E180C"/>
    <w:rsid w:val="00963144"/>
    <w:rsid w:val="009E22DD"/>
    <w:rsid w:val="00A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5"/>
    <w:rsid w:val="003A5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1"/>
    <w:rsid w:val="003A585B"/>
    <w:pPr>
      <w:shd w:val="clear" w:color="auto" w:fill="FFFFFF"/>
      <w:spacing w:before="360" w:after="0" w:line="250" w:lineRule="exact"/>
      <w:ind w:hanging="240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A585B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A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8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A585B"/>
    <w:rPr>
      <w:color w:val="0000FF"/>
      <w:u w:val="single"/>
    </w:rPr>
  </w:style>
  <w:style w:type="table" w:styleId="a8">
    <w:name w:val="Table Grid"/>
    <w:basedOn w:val="a1"/>
    <w:uiPriority w:val="59"/>
    <w:rsid w:val="00A26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fb.ru/article/353889/mejzubnyiy-sigmatizm-vidyi-i-korrekt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sportal.ru/detskiy-sad/logopediya/2015/09/10/preodolenie-mezhzubnogo-i-gubno-zubnogo-sigmatiz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ar-smile.ru/articles/rebenok-vysovyvaet-yazyk-zhdite-narushenie-prikus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</cp:lastModifiedBy>
  <cp:revision>11</cp:revision>
  <dcterms:created xsi:type="dcterms:W3CDTF">2020-04-13T12:20:00Z</dcterms:created>
  <dcterms:modified xsi:type="dcterms:W3CDTF">2020-04-14T05:19:00Z</dcterms:modified>
</cp:coreProperties>
</file>