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F5" w:rsidRPr="00DD5655" w:rsidRDefault="008B1BF5" w:rsidP="008B1BF5">
      <w:pPr>
        <w:contextualSpacing/>
        <w:rPr>
          <w:rFonts w:ascii="Times New Roman" w:hAnsi="Times New Roman" w:cs="Times New Roman"/>
          <w:color w:val="943634" w:themeColor="accent2" w:themeShade="BF"/>
          <w:sz w:val="28"/>
          <w:szCs w:val="28"/>
        </w:rPr>
      </w:pPr>
      <w:r w:rsidRPr="00DD5655">
        <w:rPr>
          <w:b/>
          <w:noProof/>
          <w:color w:val="943634" w:themeColor="accent2" w:themeShade="BF"/>
          <w:lang w:eastAsia="ru-RU"/>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3159125" cy="2400300"/>
            <wp:effectExtent l="19050" t="0" r="3175" b="0"/>
            <wp:wrapSquare wrapText="bothSides"/>
            <wp:docPr id="3" name="Рисунок 3" descr="https://micolock.ru/wp-content/uploads/b/a/6/ba60e5449af7f958f83b5eb24e034b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colock.ru/wp-content/uploads/b/a/6/ba60e5449af7f958f83b5eb24e034b8d.jpeg"/>
                    <pic:cNvPicPr>
                      <a:picLocks noChangeAspect="1" noChangeArrowheads="1"/>
                    </pic:cNvPicPr>
                  </pic:nvPicPr>
                  <pic:blipFill>
                    <a:blip r:embed="rId4" cstate="print"/>
                    <a:srcRect l="8971" t="51325" r="9412" b="4830"/>
                    <a:stretch>
                      <a:fillRect/>
                    </a:stretch>
                  </pic:blipFill>
                  <pic:spPr bwMode="auto">
                    <a:xfrm>
                      <a:off x="0" y="0"/>
                      <a:ext cx="3159125" cy="2400300"/>
                    </a:xfrm>
                    <a:prstGeom prst="rect">
                      <a:avLst/>
                    </a:prstGeom>
                    <a:noFill/>
                    <a:ln w="9525">
                      <a:noFill/>
                      <a:miter lim="800000"/>
                      <a:headEnd/>
                      <a:tailEnd/>
                    </a:ln>
                  </pic:spPr>
                </pic:pic>
              </a:graphicData>
            </a:graphic>
          </wp:anchor>
        </w:drawing>
      </w:r>
      <w:hyperlink r:id="rId5" w:tooltip="Трудовое воспитание. Консультации" w:history="1">
        <w:r w:rsidRPr="00DD5655">
          <w:rPr>
            <w:rStyle w:val="a4"/>
            <w:rFonts w:ascii="Times New Roman" w:hAnsi="Times New Roman" w:cs="Times New Roman"/>
            <w:b/>
            <w:bCs/>
            <w:color w:val="943634" w:themeColor="accent2" w:themeShade="BF"/>
            <w:sz w:val="28"/>
            <w:szCs w:val="28"/>
            <w:u w:val="none"/>
            <w:bdr w:val="none" w:sz="0" w:space="0" w:color="auto" w:frame="1"/>
          </w:rPr>
          <w:t>Трудовое воспитание</w:t>
        </w:r>
      </w:hyperlink>
      <w:r w:rsidRPr="00DD5655">
        <w:rPr>
          <w:rFonts w:ascii="Times New Roman" w:hAnsi="Times New Roman" w:cs="Times New Roman"/>
          <w:color w:val="943634" w:themeColor="accent2" w:themeShade="BF"/>
          <w:sz w:val="28"/>
          <w:szCs w:val="28"/>
          <w:shd w:val="clear" w:color="auto" w:fill="FFFFFF"/>
        </w:rPr>
        <w:t> – важное средство всестороннего развития личности ребёнка. </w:t>
      </w:r>
      <w:r w:rsidRPr="00DD5655">
        <w:rPr>
          <w:rStyle w:val="a3"/>
          <w:rFonts w:ascii="Times New Roman" w:hAnsi="Times New Roman" w:cs="Times New Roman"/>
          <w:b w:val="0"/>
          <w:color w:val="943634" w:themeColor="accent2" w:themeShade="BF"/>
          <w:sz w:val="28"/>
          <w:szCs w:val="28"/>
          <w:bdr w:val="none" w:sz="0" w:space="0" w:color="auto" w:frame="1"/>
          <w:shd w:val="clear" w:color="auto" w:fill="FFFFFF"/>
        </w:rPr>
        <w:t>Трудолюбие</w:t>
      </w:r>
      <w:r w:rsidRPr="00DD5655">
        <w:rPr>
          <w:rFonts w:ascii="Times New Roman" w:hAnsi="Times New Roman" w:cs="Times New Roman"/>
          <w:color w:val="943634" w:themeColor="accent2" w:themeShade="BF"/>
          <w:sz w:val="28"/>
          <w:szCs w:val="28"/>
          <w:shd w:val="clear" w:color="auto" w:fill="FFFFFF"/>
        </w:rPr>
        <w:t> не даётся от природы, оно должно </w:t>
      </w:r>
      <w:r w:rsidRPr="00DD5655">
        <w:rPr>
          <w:rStyle w:val="a3"/>
          <w:rFonts w:ascii="Times New Roman" w:hAnsi="Times New Roman" w:cs="Times New Roman"/>
          <w:b w:val="0"/>
          <w:color w:val="943634" w:themeColor="accent2" w:themeShade="BF"/>
          <w:sz w:val="28"/>
          <w:szCs w:val="28"/>
          <w:bdr w:val="none" w:sz="0" w:space="0" w:color="auto" w:frame="1"/>
          <w:shd w:val="clear" w:color="auto" w:fill="FFFFFF"/>
        </w:rPr>
        <w:t>воспитываться</w:t>
      </w:r>
      <w:r w:rsidRPr="00DD5655">
        <w:rPr>
          <w:rFonts w:ascii="Times New Roman" w:hAnsi="Times New Roman" w:cs="Times New Roman"/>
          <w:color w:val="943634" w:themeColor="accent2" w:themeShade="BF"/>
          <w:sz w:val="28"/>
          <w:szCs w:val="28"/>
          <w:shd w:val="clear" w:color="auto" w:fill="FFFFFF"/>
        </w:rPr>
        <w:t> с самого раннего детства. Таким образом, именно в семье закладываются основы </w:t>
      </w:r>
      <w:hyperlink r:id="rId6" w:tooltip="Трудовое воспитание. Трудовая деятельность детей" w:history="1">
        <w:r w:rsidRPr="00DD5655">
          <w:rPr>
            <w:rStyle w:val="a4"/>
            <w:rFonts w:ascii="Times New Roman" w:hAnsi="Times New Roman" w:cs="Times New Roman"/>
            <w:bCs/>
            <w:color w:val="943634" w:themeColor="accent2" w:themeShade="BF"/>
            <w:sz w:val="28"/>
            <w:szCs w:val="28"/>
            <w:u w:val="none"/>
            <w:bdr w:val="none" w:sz="0" w:space="0" w:color="auto" w:frame="1"/>
          </w:rPr>
          <w:t>трудового воспитания</w:t>
        </w:r>
      </w:hyperlink>
      <w:r w:rsidRPr="00DD5655">
        <w:rPr>
          <w:rFonts w:ascii="Times New Roman" w:hAnsi="Times New Roman" w:cs="Times New Roman"/>
          <w:color w:val="943634" w:themeColor="accent2" w:themeShade="BF"/>
          <w:sz w:val="28"/>
          <w:szCs w:val="28"/>
          <w:shd w:val="clear" w:color="auto" w:fill="FFFFFF"/>
        </w:rPr>
        <w:t xml:space="preserve">. </w:t>
      </w:r>
      <w:r w:rsidRPr="00DD5655">
        <w:rPr>
          <w:rFonts w:ascii="Times New Roman" w:hAnsi="Times New Roman" w:cs="Times New Roman"/>
          <w:color w:val="943634" w:themeColor="accent2" w:themeShade="BF"/>
          <w:sz w:val="28"/>
          <w:szCs w:val="28"/>
        </w:rPr>
        <w:t>Если раньше дети </w:t>
      </w:r>
      <w:r w:rsidRPr="00DD5655">
        <w:rPr>
          <w:rStyle w:val="a3"/>
          <w:rFonts w:ascii="Times New Roman" w:hAnsi="Times New Roman" w:cs="Times New Roman"/>
          <w:b w:val="0"/>
          <w:color w:val="943634" w:themeColor="accent2" w:themeShade="BF"/>
          <w:sz w:val="28"/>
          <w:szCs w:val="28"/>
          <w:bdr w:val="none" w:sz="0" w:space="0" w:color="auto" w:frame="1"/>
        </w:rPr>
        <w:t>трудились с раннего возраста</w:t>
      </w:r>
      <w:r w:rsidRPr="00DD5655">
        <w:rPr>
          <w:rFonts w:ascii="Times New Roman" w:hAnsi="Times New Roman" w:cs="Times New Roman"/>
          <w:color w:val="943634" w:themeColor="accent2" w:themeShade="BF"/>
          <w:sz w:val="28"/>
          <w:szCs w:val="28"/>
        </w:rPr>
        <w:t>, то сейчас многие </w:t>
      </w:r>
      <w:r w:rsidRPr="00DD5655">
        <w:rPr>
          <w:rStyle w:val="a3"/>
          <w:rFonts w:ascii="Times New Roman" w:hAnsi="Times New Roman" w:cs="Times New Roman"/>
          <w:b w:val="0"/>
          <w:color w:val="943634" w:themeColor="accent2" w:themeShade="BF"/>
          <w:sz w:val="28"/>
          <w:szCs w:val="28"/>
          <w:bdr w:val="none" w:sz="0" w:space="0" w:color="auto" w:frame="1"/>
        </w:rPr>
        <w:t>родители</w:t>
      </w:r>
      <w:r w:rsidRPr="00DD5655">
        <w:rPr>
          <w:rFonts w:ascii="Times New Roman" w:hAnsi="Times New Roman" w:cs="Times New Roman"/>
          <w:color w:val="943634" w:themeColor="accent2" w:themeShade="BF"/>
          <w:sz w:val="28"/>
          <w:szCs w:val="28"/>
        </w:rPr>
        <w:t> в силу своей занятости и нехватки терпения ограждают детей в </w:t>
      </w:r>
      <w:r w:rsidRPr="00DD5655">
        <w:rPr>
          <w:rStyle w:val="a3"/>
          <w:rFonts w:ascii="Times New Roman" w:hAnsi="Times New Roman" w:cs="Times New Roman"/>
          <w:b w:val="0"/>
          <w:color w:val="943634" w:themeColor="accent2" w:themeShade="BF"/>
          <w:sz w:val="28"/>
          <w:szCs w:val="28"/>
          <w:bdr w:val="none" w:sz="0" w:space="0" w:color="auto" w:frame="1"/>
        </w:rPr>
        <w:t>труде</w:t>
      </w:r>
      <w:r w:rsidRPr="00DD5655">
        <w:rPr>
          <w:rFonts w:ascii="Times New Roman" w:hAnsi="Times New Roman" w:cs="Times New Roman"/>
          <w:color w:val="943634" w:themeColor="accent2" w:themeShade="BF"/>
          <w:sz w:val="28"/>
          <w:szCs w:val="28"/>
        </w:rPr>
        <w:t>, делая всё сами, тем самым оказывая </w:t>
      </w:r>
      <w:r w:rsidRPr="00DD5655">
        <w:rPr>
          <w:rFonts w:ascii="Times New Roman" w:hAnsi="Times New Roman" w:cs="Times New Roman"/>
          <w:iCs/>
          <w:color w:val="943634" w:themeColor="accent2" w:themeShade="BF"/>
          <w:sz w:val="28"/>
          <w:szCs w:val="28"/>
          <w:bdr w:val="none" w:sz="0" w:space="0" w:color="auto" w:frame="1"/>
        </w:rPr>
        <w:t>«медвежью услугу»</w:t>
      </w:r>
      <w:r w:rsidRPr="00DD5655">
        <w:rPr>
          <w:rFonts w:ascii="Times New Roman" w:hAnsi="Times New Roman" w:cs="Times New Roman"/>
          <w:color w:val="943634" w:themeColor="accent2" w:themeShade="BF"/>
          <w:sz w:val="28"/>
          <w:szCs w:val="28"/>
        </w:rPr>
        <w:t xml:space="preserve">. </w:t>
      </w:r>
      <w:r w:rsidRPr="00DD5655">
        <w:rPr>
          <w:rStyle w:val="a3"/>
          <w:rFonts w:ascii="Times New Roman" w:hAnsi="Times New Roman" w:cs="Times New Roman"/>
          <w:b w:val="0"/>
          <w:color w:val="943634" w:themeColor="accent2" w:themeShade="BF"/>
          <w:sz w:val="28"/>
          <w:szCs w:val="28"/>
          <w:bdr w:val="none" w:sz="0" w:space="0" w:color="auto" w:frame="1"/>
        </w:rPr>
        <w:t>Трудовая</w:t>
      </w:r>
      <w:r w:rsidRPr="00DD5655">
        <w:rPr>
          <w:rFonts w:ascii="Times New Roman" w:hAnsi="Times New Roman" w:cs="Times New Roman"/>
          <w:color w:val="943634" w:themeColor="accent2" w:themeShade="BF"/>
          <w:sz w:val="28"/>
          <w:szCs w:val="28"/>
        </w:rPr>
        <w:t> деятельность многофункциональна. В процессе </w:t>
      </w:r>
      <w:r w:rsidRPr="00DD5655">
        <w:rPr>
          <w:rStyle w:val="a3"/>
          <w:rFonts w:ascii="Times New Roman" w:hAnsi="Times New Roman" w:cs="Times New Roman"/>
          <w:b w:val="0"/>
          <w:color w:val="943634" w:themeColor="accent2" w:themeShade="BF"/>
          <w:sz w:val="28"/>
          <w:szCs w:val="28"/>
          <w:bdr w:val="none" w:sz="0" w:space="0" w:color="auto" w:frame="1"/>
        </w:rPr>
        <w:t>трудовой</w:t>
      </w:r>
      <w:r w:rsidRPr="00DD5655">
        <w:rPr>
          <w:rFonts w:ascii="Times New Roman" w:hAnsi="Times New Roman" w:cs="Times New Roman"/>
          <w:color w:val="943634" w:themeColor="accent2" w:themeShade="BF"/>
          <w:sz w:val="28"/>
          <w:szCs w:val="28"/>
        </w:rPr>
        <w:t> деятельности происходит физическое и психическое развитие детей, овладение умениями и навыками. </w:t>
      </w:r>
      <w:r w:rsidRPr="00DD5655">
        <w:rPr>
          <w:rStyle w:val="a3"/>
          <w:rFonts w:ascii="Times New Roman" w:hAnsi="Times New Roman" w:cs="Times New Roman"/>
          <w:b w:val="0"/>
          <w:color w:val="943634" w:themeColor="accent2" w:themeShade="BF"/>
          <w:sz w:val="28"/>
          <w:szCs w:val="28"/>
          <w:bdr w:val="none" w:sz="0" w:space="0" w:color="auto" w:frame="1"/>
        </w:rPr>
        <w:t>Родители</w:t>
      </w:r>
      <w:r w:rsidRPr="00DD5655">
        <w:rPr>
          <w:rFonts w:ascii="Times New Roman" w:hAnsi="Times New Roman" w:cs="Times New Roman"/>
          <w:color w:val="943634" w:themeColor="accent2" w:themeShade="BF"/>
          <w:sz w:val="28"/>
          <w:szCs w:val="28"/>
        </w:rPr>
        <w:t> даже не задумываются, что </w:t>
      </w:r>
      <w:r w:rsidRPr="00DD5655">
        <w:rPr>
          <w:rStyle w:val="a3"/>
          <w:rFonts w:ascii="Times New Roman" w:hAnsi="Times New Roman" w:cs="Times New Roman"/>
          <w:b w:val="0"/>
          <w:color w:val="943634" w:themeColor="accent2" w:themeShade="BF"/>
          <w:sz w:val="28"/>
          <w:szCs w:val="28"/>
          <w:bdr w:val="none" w:sz="0" w:space="0" w:color="auto" w:frame="1"/>
        </w:rPr>
        <w:t>труд</w:t>
      </w:r>
      <w:r w:rsidRPr="00DD5655">
        <w:rPr>
          <w:rFonts w:ascii="Times New Roman" w:hAnsi="Times New Roman" w:cs="Times New Roman"/>
          <w:color w:val="943634" w:themeColor="accent2" w:themeShade="BF"/>
          <w:sz w:val="28"/>
          <w:szCs w:val="28"/>
        </w:rPr>
        <w:t> ребёнка связан с потребностью к активному участию в жизни взрослых и стремлению к самостоятельности. Участие в хозяйственно — бытовом </w:t>
      </w:r>
      <w:r w:rsidRPr="00DD5655">
        <w:rPr>
          <w:rStyle w:val="a3"/>
          <w:rFonts w:ascii="Times New Roman" w:hAnsi="Times New Roman" w:cs="Times New Roman"/>
          <w:b w:val="0"/>
          <w:color w:val="943634" w:themeColor="accent2" w:themeShade="BF"/>
          <w:sz w:val="28"/>
          <w:szCs w:val="28"/>
          <w:bdr w:val="none" w:sz="0" w:space="0" w:color="auto" w:frame="1"/>
        </w:rPr>
        <w:t>труде</w:t>
      </w:r>
      <w:r w:rsidRPr="00DD5655">
        <w:rPr>
          <w:rFonts w:ascii="Times New Roman" w:hAnsi="Times New Roman" w:cs="Times New Roman"/>
          <w:color w:val="943634" w:themeColor="accent2" w:themeShade="BF"/>
          <w:sz w:val="28"/>
          <w:szCs w:val="28"/>
        </w:rPr>
        <w:t> позволяет детям реально ощутить свою причастность к заботам семьи, почувствовать себя членом семейного коллектива. Это способствует </w:t>
      </w:r>
      <w:r w:rsidRPr="00DD5655">
        <w:rPr>
          <w:rStyle w:val="a3"/>
          <w:rFonts w:ascii="Times New Roman" w:hAnsi="Times New Roman" w:cs="Times New Roman"/>
          <w:b w:val="0"/>
          <w:color w:val="943634" w:themeColor="accent2" w:themeShade="BF"/>
          <w:sz w:val="28"/>
          <w:szCs w:val="28"/>
          <w:bdr w:val="none" w:sz="0" w:space="0" w:color="auto" w:frame="1"/>
        </w:rPr>
        <w:t>воспитанию</w:t>
      </w:r>
      <w:r w:rsidRPr="00DD5655">
        <w:rPr>
          <w:rFonts w:ascii="Times New Roman" w:hAnsi="Times New Roman" w:cs="Times New Roman"/>
          <w:color w:val="943634" w:themeColor="accent2" w:themeShade="BF"/>
          <w:sz w:val="28"/>
          <w:szCs w:val="28"/>
        </w:rPr>
        <w:t> </w:t>
      </w:r>
      <w:r w:rsidRPr="00DD5655">
        <w:rPr>
          <w:rFonts w:ascii="Times New Roman" w:hAnsi="Times New Roman" w:cs="Times New Roman"/>
          <w:color w:val="943634" w:themeColor="accent2" w:themeShade="BF"/>
          <w:sz w:val="28"/>
          <w:szCs w:val="28"/>
          <w:bdr w:val="none" w:sz="0" w:space="0" w:color="auto" w:frame="1"/>
        </w:rPr>
        <w:t>многих важных качеств личности</w:t>
      </w:r>
      <w:r w:rsidRPr="00DD5655">
        <w:rPr>
          <w:rFonts w:ascii="Times New Roman" w:hAnsi="Times New Roman" w:cs="Times New Roman"/>
          <w:color w:val="943634" w:themeColor="accent2" w:themeShade="BF"/>
          <w:sz w:val="28"/>
          <w:szCs w:val="28"/>
        </w:rPr>
        <w:t xml:space="preserve">: отзывчивости, заботливости, бережливости, ответственности. </w:t>
      </w:r>
      <w:r w:rsidRPr="00DD5655">
        <w:rPr>
          <w:rStyle w:val="a3"/>
          <w:rFonts w:ascii="Times New Roman" w:hAnsi="Times New Roman" w:cs="Times New Roman"/>
          <w:b w:val="0"/>
          <w:color w:val="943634" w:themeColor="accent2" w:themeShade="BF"/>
          <w:sz w:val="28"/>
          <w:szCs w:val="28"/>
          <w:bdr w:val="none" w:sz="0" w:space="0" w:color="auto" w:frame="1"/>
        </w:rPr>
        <w:t>Труд</w:t>
      </w:r>
      <w:r w:rsidRPr="00DD5655">
        <w:rPr>
          <w:rFonts w:ascii="Times New Roman" w:hAnsi="Times New Roman" w:cs="Times New Roman"/>
          <w:color w:val="943634" w:themeColor="accent2" w:themeShade="BF"/>
          <w:sz w:val="28"/>
          <w:szCs w:val="28"/>
        </w:rPr>
        <w:t xml:space="preserve"> оказывает существенное влияние и на умственное развитие ребенка. </w:t>
      </w:r>
      <w:proofErr w:type="gramStart"/>
      <w:r w:rsidRPr="00DD5655">
        <w:rPr>
          <w:rFonts w:ascii="Times New Roman" w:hAnsi="Times New Roman" w:cs="Times New Roman"/>
          <w:color w:val="943634" w:themeColor="accent2" w:themeShade="BF"/>
          <w:sz w:val="28"/>
          <w:szCs w:val="28"/>
        </w:rPr>
        <w:t>Он развивает сообразительность, любознательность, инициативу, активное </w:t>
      </w:r>
      <w:r w:rsidRPr="00DD5655">
        <w:rPr>
          <w:rStyle w:val="a3"/>
          <w:rFonts w:ascii="Times New Roman" w:hAnsi="Times New Roman" w:cs="Times New Roman"/>
          <w:b w:val="0"/>
          <w:color w:val="943634" w:themeColor="accent2" w:themeShade="BF"/>
          <w:sz w:val="28"/>
          <w:szCs w:val="28"/>
          <w:bdr w:val="none" w:sz="0" w:space="0" w:color="auto" w:frame="1"/>
        </w:rPr>
        <w:t>восприятие</w:t>
      </w:r>
      <w:r w:rsidRPr="00DD5655">
        <w:rPr>
          <w:rFonts w:ascii="Times New Roman" w:hAnsi="Times New Roman" w:cs="Times New Roman"/>
          <w:color w:val="943634" w:themeColor="accent2" w:themeShade="BF"/>
          <w:sz w:val="28"/>
          <w:szCs w:val="28"/>
        </w:rPr>
        <w:t>, наблюдательность, внимание, сосредоточенность, тренирует память.</w:t>
      </w:r>
      <w:proofErr w:type="gramEnd"/>
      <w:r w:rsidRPr="00DD5655">
        <w:rPr>
          <w:rFonts w:ascii="Times New Roman" w:hAnsi="Times New Roman" w:cs="Times New Roman"/>
          <w:color w:val="943634" w:themeColor="accent2" w:themeShade="BF"/>
          <w:sz w:val="28"/>
          <w:szCs w:val="28"/>
        </w:rPr>
        <w:t xml:space="preserve"> А так же </w:t>
      </w:r>
      <w:r w:rsidRPr="00DD5655">
        <w:rPr>
          <w:rStyle w:val="a3"/>
          <w:rFonts w:ascii="Times New Roman" w:hAnsi="Times New Roman" w:cs="Times New Roman"/>
          <w:b w:val="0"/>
          <w:color w:val="943634" w:themeColor="accent2" w:themeShade="BF"/>
          <w:sz w:val="28"/>
          <w:szCs w:val="28"/>
          <w:bdr w:val="none" w:sz="0" w:space="0" w:color="auto" w:frame="1"/>
        </w:rPr>
        <w:t>труд</w:t>
      </w:r>
      <w:r w:rsidRPr="00DD5655">
        <w:rPr>
          <w:rFonts w:ascii="Times New Roman" w:hAnsi="Times New Roman" w:cs="Times New Roman"/>
          <w:color w:val="943634" w:themeColor="accent2" w:themeShade="BF"/>
          <w:sz w:val="28"/>
          <w:szCs w:val="28"/>
        </w:rPr>
        <w:t> развивает мышление - ребенку приходится сравнивать, сопоставлять предметы и явления, с которыми он имеет дело.</w:t>
      </w:r>
    </w:p>
    <w:p w:rsidR="008B1BF5" w:rsidRPr="00DD5655" w:rsidRDefault="008B1BF5" w:rsidP="008B1BF5">
      <w:pPr>
        <w:spacing w:line="240" w:lineRule="auto"/>
        <w:contextualSpacing/>
        <w:rPr>
          <w:rFonts w:ascii="Times New Roman" w:hAnsi="Times New Roman" w:cs="Times New Roman"/>
          <w:color w:val="943634" w:themeColor="accent2" w:themeShade="BF"/>
          <w:sz w:val="28"/>
          <w:szCs w:val="28"/>
          <w:shd w:val="clear" w:color="auto" w:fill="FFFFFF"/>
        </w:rPr>
      </w:pPr>
      <w:r w:rsidRPr="00DD5655">
        <w:rPr>
          <w:rFonts w:ascii="Times New Roman" w:hAnsi="Times New Roman" w:cs="Times New Roman"/>
          <w:color w:val="943634" w:themeColor="accent2" w:themeShade="BF"/>
          <w:sz w:val="28"/>
          <w:szCs w:val="28"/>
        </w:rPr>
        <w:t>Выделяют основные принципы </w:t>
      </w:r>
      <w:r w:rsidRPr="00DD5655">
        <w:rPr>
          <w:rStyle w:val="a3"/>
          <w:rFonts w:ascii="Times New Roman" w:hAnsi="Times New Roman" w:cs="Times New Roman"/>
          <w:b w:val="0"/>
          <w:color w:val="943634" w:themeColor="accent2" w:themeShade="BF"/>
          <w:sz w:val="28"/>
          <w:szCs w:val="28"/>
          <w:bdr w:val="none" w:sz="0" w:space="0" w:color="auto" w:frame="1"/>
        </w:rPr>
        <w:t>трудового </w:t>
      </w:r>
      <w:hyperlink r:id="rId7" w:tooltip="Воспитание ребенка. Консультации для родителей" w:history="1">
        <w:r w:rsidRPr="00DD5655">
          <w:rPr>
            <w:rStyle w:val="a4"/>
            <w:rFonts w:ascii="Times New Roman" w:hAnsi="Times New Roman" w:cs="Times New Roman"/>
            <w:bCs/>
            <w:color w:val="943634" w:themeColor="accent2" w:themeShade="BF"/>
            <w:sz w:val="28"/>
            <w:szCs w:val="28"/>
            <w:u w:val="none"/>
            <w:bdr w:val="none" w:sz="0" w:space="0" w:color="auto" w:frame="1"/>
          </w:rPr>
          <w:t>воспитания детей в семье</w:t>
        </w:r>
      </w:hyperlink>
      <w:proofErr w:type="gramStart"/>
      <w:r w:rsidRPr="00DD5655">
        <w:rPr>
          <w:rFonts w:ascii="Times New Roman" w:hAnsi="Times New Roman" w:cs="Times New Roman"/>
          <w:color w:val="943634" w:themeColor="accent2" w:themeShade="BF"/>
          <w:sz w:val="28"/>
          <w:szCs w:val="28"/>
        </w:rPr>
        <w:t> :</w:t>
      </w:r>
      <w:proofErr w:type="gramEnd"/>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 приобщение к </w:t>
      </w:r>
      <w:r w:rsidRPr="00DD5655">
        <w:rPr>
          <w:rStyle w:val="a3"/>
          <w:b w:val="0"/>
          <w:color w:val="943634" w:themeColor="accent2" w:themeShade="BF"/>
          <w:sz w:val="28"/>
          <w:szCs w:val="28"/>
          <w:bdr w:val="none" w:sz="0" w:space="0" w:color="auto" w:frame="1"/>
        </w:rPr>
        <w:t>труду</w:t>
      </w:r>
      <w:r w:rsidRPr="00DD5655">
        <w:rPr>
          <w:color w:val="943634" w:themeColor="accent2" w:themeShade="BF"/>
          <w:sz w:val="28"/>
          <w:szCs w:val="28"/>
        </w:rPr>
        <w:t> через самообслуживание;</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 постепенный переход от самообслуживания к </w:t>
      </w:r>
      <w:r w:rsidRPr="00DD5655">
        <w:rPr>
          <w:rStyle w:val="a3"/>
          <w:b w:val="0"/>
          <w:color w:val="943634" w:themeColor="accent2" w:themeShade="BF"/>
          <w:sz w:val="28"/>
          <w:szCs w:val="28"/>
          <w:bdr w:val="none" w:sz="0" w:space="0" w:color="auto" w:frame="1"/>
        </w:rPr>
        <w:t>труду для других</w:t>
      </w:r>
      <w:r w:rsidRPr="00DD5655">
        <w:rPr>
          <w:color w:val="943634" w:themeColor="accent2" w:themeShade="BF"/>
          <w:sz w:val="28"/>
          <w:szCs w:val="28"/>
        </w:rPr>
        <w:t>;</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 постепенное расширение круга обязанностей, наращивание их сложности;</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 тактичный и постоянный контроль качества выполнения </w:t>
      </w:r>
      <w:r w:rsidRPr="00DD5655">
        <w:rPr>
          <w:rStyle w:val="a3"/>
          <w:b w:val="0"/>
          <w:color w:val="943634" w:themeColor="accent2" w:themeShade="BF"/>
          <w:sz w:val="28"/>
          <w:szCs w:val="28"/>
          <w:bdr w:val="none" w:sz="0" w:space="0" w:color="auto" w:frame="1"/>
        </w:rPr>
        <w:t>трудовых поручений</w:t>
      </w:r>
      <w:r w:rsidRPr="00DD5655">
        <w:rPr>
          <w:color w:val="943634" w:themeColor="accent2" w:themeShade="BF"/>
          <w:sz w:val="28"/>
          <w:szCs w:val="28"/>
        </w:rPr>
        <w:t>;</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 организация обучения выполнению </w:t>
      </w:r>
      <w:r w:rsidRPr="00DD5655">
        <w:rPr>
          <w:rStyle w:val="a3"/>
          <w:b w:val="0"/>
          <w:color w:val="943634" w:themeColor="accent2" w:themeShade="BF"/>
          <w:sz w:val="28"/>
          <w:szCs w:val="28"/>
          <w:bdr w:val="none" w:sz="0" w:space="0" w:color="auto" w:frame="1"/>
        </w:rPr>
        <w:t>трудовых операций</w:t>
      </w:r>
      <w:r w:rsidRPr="00DD5655">
        <w:rPr>
          <w:color w:val="943634" w:themeColor="accent2" w:themeShade="BF"/>
          <w:sz w:val="28"/>
          <w:szCs w:val="28"/>
        </w:rPr>
        <w:t>;</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 формирование у ребенка уверенности в важности выполнения порученной ему работы;</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 учет индивидуальных особенностей и склонностей ребенка при распределении </w:t>
      </w:r>
      <w:r w:rsidRPr="00DD5655">
        <w:rPr>
          <w:rStyle w:val="a3"/>
          <w:b w:val="0"/>
          <w:color w:val="943634" w:themeColor="accent2" w:themeShade="BF"/>
          <w:sz w:val="28"/>
          <w:szCs w:val="28"/>
          <w:bdr w:val="none" w:sz="0" w:space="0" w:color="auto" w:frame="1"/>
        </w:rPr>
        <w:t>трудовых поручений</w:t>
      </w:r>
      <w:r w:rsidRPr="00DD5655">
        <w:rPr>
          <w:color w:val="943634" w:themeColor="accent2" w:themeShade="BF"/>
          <w:sz w:val="28"/>
          <w:szCs w:val="28"/>
        </w:rPr>
        <w:t>;</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 поощрение прилежного выполнения поручений, проявление самостоятельности и инициативы;</w:t>
      </w:r>
    </w:p>
    <w:p w:rsidR="008B1BF5" w:rsidRPr="00DD5655" w:rsidRDefault="00B71589" w:rsidP="008B1BF5">
      <w:pPr>
        <w:pStyle w:val="a5"/>
        <w:shd w:val="clear" w:color="auto" w:fill="FFFFFF"/>
        <w:spacing w:before="0" w:beforeAutospacing="0" w:after="0" w:afterAutospacing="0"/>
        <w:contextualSpacing/>
        <w:rPr>
          <w:color w:val="943634" w:themeColor="accent2" w:themeShade="BF"/>
          <w:sz w:val="28"/>
          <w:szCs w:val="28"/>
        </w:rPr>
      </w:pPr>
      <w:r w:rsidRPr="00DD5655">
        <w:rPr>
          <w:noProof/>
          <w:color w:val="943634" w:themeColor="accent2" w:themeShade="BF"/>
        </w:rPr>
        <w:drawing>
          <wp:anchor distT="0" distB="0" distL="114300" distR="114300" simplePos="0" relativeHeight="251659264" behindDoc="0" locked="0" layoutInCell="1" allowOverlap="1">
            <wp:simplePos x="561975" y="361950"/>
            <wp:positionH relativeFrom="margin">
              <wp:align>left</wp:align>
            </wp:positionH>
            <wp:positionV relativeFrom="margin">
              <wp:align>bottom</wp:align>
            </wp:positionV>
            <wp:extent cx="2743200" cy="2619375"/>
            <wp:effectExtent l="19050" t="0" r="0" b="0"/>
            <wp:wrapSquare wrapText="bothSides"/>
            <wp:docPr id="6" name="Рисунок 6" descr="https://vip-divan.su/800/600/http/school592.ru/wp-content/uploads/6/3/3/63350a84e393d83e69a744c4050ff7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p-divan.su/800/600/http/school592.ru/wp-content/uploads/6/3/3/63350a84e393d83e69a744c4050ff729.jpeg"/>
                    <pic:cNvPicPr>
                      <a:picLocks noChangeAspect="1" noChangeArrowheads="1"/>
                    </pic:cNvPicPr>
                  </pic:nvPicPr>
                  <pic:blipFill>
                    <a:blip r:embed="rId8" cstate="print"/>
                    <a:srcRect l="57647" t="46078"/>
                    <a:stretch>
                      <a:fillRect/>
                    </a:stretch>
                  </pic:blipFill>
                  <pic:spPr bwMode="auto">
                    <a:xfrm>
                      <a:off x="0" y="0"/>
                      <a:ext cx="2743200" cy="2619375"/>
                    </a:xfrm>
                    <a:prstGeom prst="rect">
                      <a:avLst/>
                    </a:prstGeom>
                    <a:noFill/>
                    <a:ln w="9525">
                      <a:noFill/>
                      <a:miter lim="800000"/>
                      <a:headEnd/>
                      <a:tailEnd/>
                    </a:ln>
                  </pic:spPr>
                </pic:pic>
              </a:graphicData>
            </a:graphic>
          </wp:anchor>
        </w:drawing>
      </w:r>
      <w:r w:rsidR="008B1BF5" w:rsidRPr="00DD5655">
        <w:rPr>
          <w:color w:val="943634" w:themeColor="accent2" w:themeShade="BF"/>
          <w:sz w:val="28"/>
          <w:szCs w:val="28"/>
        </w:rPr>
        <w:t>- чередование </w:t>
      </w:r>
      <w:r w:rsidR="008B1BF5" w:rsidRPr="00DD5655">
        <w:rPr>
          <w:rStyle w:val="a3"/>
          <w:b w:val="0"/>
          <w:color w:val="943634" w:themeColor="accent2" w:themeShade="BF"/>
          <w:sz w:val="28"/>
          <w:szCs w:val="28"/>
          <w:bdr w:val="none" w:sz="0" w:space="0" w:color="auto" w:frame="1"/>
        </w:rPr>
        <w:t>труда и отдыха</w:t>
      </w:r>
      <w:r w:rsidR="008B1BF5" w:rsidRPr="00DD5655">
        <w:rPr>
          <w:color w:val="943634" w:themeColor="accent2" w:themeShade="BF"/>
          <w:sz w:val="28"/>
          <w:szCs w:val="28"/>
        </w:rPr>
        <w:t>, а также различных видов </w:t>
      </w:r>
      <w:r w:rsidR="008B1BF5" w:rsidRPr="00DD5655">
        <w:rPr>
          <w:rStyle w:val="a3"/>
          <w:b w:val="0"/>
          <w:color w:val="943634" w:themeColor="accent2" w:themeShade="BF"/>
          <w:sz w:val="28"/>
          <w:szCs w:val="28"/>
          <w:bdr w:val="none" w:sz="0" w:space="0" w:color="auto" w:frame="1"/>
        </w:rPr>
        <w:t>труда в режиме</w:t>
      </w:r>
      <w:r w:rsidR="008B1BF5" w:rsidRPr="00DD5655">
        <w:rPr>
          <w:color w:val="943634" w:themeColor="accent2" w:themeShade="BF"/>
          <w:sz w:val="28"/>
          <w:szCs w:val="28"/>
        </w:rPr>
        <w:t>.</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Итак, в семье </w:t>
      </w:r>
      <w:r w:rsidRPr="00DD5655">
        <w:rPr>
          <w:rStyle w:val="a3"/>
          <w:b w:val="0"/>
          <w:color w:val="943634" w:themeColor="accent2" w:themeShade="BF"/>
          <w:sz w:val="28"/>
          <w:szCs w:val="28"/>
          <w:bdr w:val="none" w:sz="0" w:space="0" w:color="auto" w:frame="1"/>
        </w:rPr>
        <w:t>труд</w:t>
      </w:r>
      <w:r w:rsidRPr="00DD5655">
        <w:rPr>
          <w:color w:val="943634" w:themeColor="accent2" w:themeShade="BF"/>
          <w:sz w:val="28"/>
          <w:szCs w:val="28"/>
        </w:rPr>
        <w:t xml:space="preserve"> для детей должен быть посильным. У ребёнка могут быть домашние обязанности, которые он выполняет постоянно. Например, уход за своей обувью, одеждой, игрушками. В </w:t>
      </w:r>
      <w:proofErr w:type="gramStart"/>
      <w:r w:rsidRPr="00DD5655">
        <w:rPr>
          <w:color w:val="943634" w:themeColor="accent2" w:themeShade="BF"/>
          <w:sz w:val="28"/>
          <w:szCs w:val="28"/>
        </w:rPr>
        <w:t>более старшем</w:t>
      </w:r>
      <w:proofErr w:type="gramEnd"/>
      <w:r w:rsidRPr="00DD5655">
        <w:rPr>
          <w:color w:val="943634" w:themeColor="accent2" w:themeShade="BF"/>
          <w:sz w:val="28"/>
          <w:szCs w:val="28"/>
        </w:rPr>
        <w:t xml:space="preserve"> возрасте, ребёнок уже может мыть за собой тарелку, ухаживать за домашними питомцами, полить комнатные растения и т. д. И вовсе не обязательно возлагать на плечи ребенка уборку всей квартиры, можно, например, </w:t>
      </w:r>
      <w:r w:rsidRPr="00DD5655">
        <w:rPr>
          <w:color w:val="943634" w:themeColor="accent2" w:themeShade="BF"/>
          <w:sz w:val="28"/>
          <w:szCs w:val="28"/>
        </w:rPr>
        <w:lastRenderedPageBreak/>
        <w:t>попросить его обтереть пыль с подоконников или помочь маме в приготовлении ужина.</w:t>
      </w:r>
    </w:p>
    <w:p w:rsidR="008B1BF5" w:rsidRPr="00DD5655" w:rsidRDefault="008B2D57" w:rsidP="008B1BF5">
      <w:pPr>
        <w:pStyle w:val="a5"/>
        <w:shd w:val="clear" w:color="auto" w:fill="FFFFFF"/>
        <w:spacing w:before="0" w:beforeAutospacing="0" w:after="0" w:afterAutospacing="0"/>
        <w:contextualSpacing/>
        <w:rPr>
          <w:color w:val="943634" w:themeColor="accent2" w:themeShade="BF"/>
          <w:sz w:val="28"/>
          <w:szCs w:val="28"/>
        </w:rPr>
      </w:pPr>
      <w:r w:rsidRPr="00DD5655">
        <w:rPr>
          <w:noProof/>
          <w:color w:val="943634" w:themeColor="accent2" w:themeShade="BF"/>
          <w:sz w:val="28"/>
          <w:szCs w:val="28"/>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2047875" cy="1885950"/>
            <wp:effectExtent l="19050" t="0" r="9525" b="0"/>
            <wp:wrapSquare wrapText="bothSides"/>
            <wp:docPr id="13" name="Рисунок 13" descr="C:\Users\Admin\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img1.jpg"/>
                    <pic:cNvPicPr>
                      <a:picLocks noChangeAspect="1" noChangeArrowheads="1"/>
                    </pic:cNvPicPr>
                  </pic:nvPicPr>
                  <pic:blipFill>
                    <a:blip r:embed="rId9" cstate="print"/>
                    <a:srcRect l="5735" t="51468" r="62647" b="9785"/>
                    <a:stretch>
                      <a:fillRect/>
                    </a:stretch>
                  </pic:blipFill>
                  <pic:spPr bwMode="auto">
                    <a:xfrm>
                      <a:off x="0" y="0"/>
                      <a:ext cx="2047875" cy="1885950"/>
                    </a:xfrm>
                    <a:prstGeom prst="rect">
                      <a:avLst/>
                    </a:prstGeom>
                    <a:noFill/>
                    <a:ln w="9525">
                      <a:noFill/>
                      <a:miter lim="800000"/>
                      <a:headEnd/>
                      <a:tailEnd/>
                    </a:ln>
                  </pic:spPr>
                </pic:pic>
              </a:graphicData>
            </a:graphic>
          </wp:anchor>
        </w:drawing>
      </w:r>
      <w:r w:rsidR="008B1BF5" w:rsidRPr="00DD5655">
        <w:rPr>
          <w:color w:val="943634" w:themeColor="accent2" w:themeShade="BF"/>
          <w:sz w:val="28"/>
          <w:szCs w:val="28"/>
        </w:rPr>
        <w:t xml:space="preserve">Помните, давая поручения детям, необходимо доступно объяснить, что, зачем и почему делается. Ребенку необходимо знать, зачем ему выполнять те или иные задания и какой результат должен быть достигнут. Нужно рассказать с какой целью мы выполняем ту или иную работу. Например, если цветы не полить – они могут погибнуть; если мы не помоем посуду, то придется, есть </w:t>
      </w:r>
      <w:proofErr w:type="gramStart"/>
      <w:r w:rsidR="008B1BF5" w:rsidRPr="00DD5655">
        <w:rPr>
          <w:color w:val="943634" w:themeColor="accent2" w:themeShade="BF"/>
          <w:sz w:val="28"/>
          <w:szCs w:val="28"/>
        </w:rPr>
        <w:t>из</w:t>
      </w:r>
      <w:proofErr w:type="gramEnd"/>
      <w:r w:rsidR="008B1BF5" w:rsidRPr="00DD5655">
        <w:rPr>
          <w:color w:val="943634" w:themeColor="accent2" w:themeShade="BF"/>
          <w:sz w:val="28"/>
          <w:szCs w:val="28"/>
        </w:rPr>
        <w:t xml:space="preserve"> грязной. Необходимо помочь ребенку ощутить пользу своих </w:t>
      </w:r>
      <w:r w:rsidR="008B1BF5" w:rsidRPr="00DD5655">
        <w:rPr>
          <w:rStyle w:val="a3"/>
          <w:b w:val="0"/>
          <w:color w:val="943634" w:themeColor="accent2" w:themeShade="BF"/>
          <w:sz w:val="28"/>
          <w:szCs w:val="28"/>
          <w:bdr w:val="none" w:sz="0" w:space="0" w:color="auto" w:frame="1"/>
        </w:rPr>
        <w:t>трудовых усилий</w:t>
      </w:r>
      <w:r w:rsidR="008B1BF5" w:rsidRPr="00DD5655">
        <w:rPr>
          <w:color w:val="943634" w:themeColor="accent2" w:themeShade="BF"/>
          <w:sz w:val="28"/>
          <w:szCs w:val="28"/>
        </w:rPr>
        <w:t>, научить испытывать радость оттого, что его деятельность полезна.</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Никогда не заставляйте детей насильно помогать вам. Принуждение отвращает. Тем более такая работа не будет отличаться качеством. Помощь должна отходить от чистого сердца. Понятно, что ребенок может не обратить внимания, что вам </w:t>
      </w:r>
      <w:r w:rsidRPr="00DD5655">
        <w:rPr>
          <w:rStyle w:val="a3"/>
          <w:b w:val="0"/>
          <w:color w:val="943634" w:themeColor="accent2" w:themeShade="BF"/>
          <w:sz w:val="28"/>
          <w:szCs w:val="28"/>
          <w:bdr w:val="none" w:sz="0" w:space="0" w:color="auto" w:frame="1"/>
        </w:rPr>
        <w:t>трудно</w:t>
      </w:r>
      <w:r w:rsidRPr="00DD5655">
        <w:rPr>
          <w:color w:val="943634" w:themeColor="accent2" w:themeShade="BF"/>
          <w:sz w:val="28"/>
          <w:szCs w:val="28"/>
        </w:rPr>
        <w:t xml:space="preserve"> и что вы были бы не </w:t>
      </w:r>
      <w:proofErr w:type="gramStart"/>
      <w:r w:rsidRPr="00DD5655">
        <w:rPr>
          <w:color w:val="943634" w:themeColor="accent2" w:themeShade="BF"/>
          <w:sz w:val="28"/>
          <w:szCs w:val="28"/>
        </w:rPr>
        <w:t>против</w:t>
      </w:r>
      <w:proofErr w:type="gramEnd"/>
      <w:r w:rsidRPr="00DD5655">
        <w:rPr>
          <w:color w:val="943634" w:themeColor="accent2" w:themeShade="BF"/>
          <w:sz w:val="28"/>
          <w:szCs w:val="28"/>
        </w:rPr>
        <w:t xml:space="preserve"> принять от него помощь. </w:t>
      </w:r>
      <w:r w:rsidRPr="00DD5655">
        <w:rPr>
          <w:color w:val="943634" w:themeColor="accent2" w:themeShade="BF"/>
          <w:sz w:val="28"/>
          <w:szCs w:val="28"/>
          <w:bdr w:val="none" w:sz="0" w:space="0" w:color="auto" w:frame="1"/>
        </w:rPr>
        <w:t>Здесь можно немного схитрить</w:t>
      </w:r>
      <w:r w:rsidRPr="00DD5655">
        <w:rPr>
          <w:color w:val="943634" w:themeColor="accent2" w:themeShade="BF"/>
          <w:sz w:val="28"/>
          <w:szCs w:val="28"/>
        </w:rPr>
        <w:t>: </w:t>
      </w:r>
      <w:r w:rsidRPr="00DD5655">
        <w:rPr>
          <w:color w:val="943634" w:themeColor="accent2" w:themeShade="BF"/>
          <w:sz w:val="28"/>
          <w:szCs w:val="28"/>
          <w:bdr w:val="none" w:sz="0" w:space="0" w:color="auto" w:frame="1"/>
        </w:rPr>
        <w:t>поохать да поахать</w:t>
      </w:r>
      <w:r w:rsidRPr="00DD5655">
        <w:rPr>
          <w:color w:val="943634" w:themeColor="accent2" w:themeShade="BF"/>
          <w:sz w:val="28"/>
          <w:szCs w:val="28"/>
        </w:rPr>
        <w:t>: </w:t>
      </w:r>
      <w:r w:rsidRPr="00DD5655">
        <w:rPr>
          <w:iCs/>
          <w:color w:val="943634" w:themeColor="accent2" w:themeShade="BF"/>
          <w:sz w:val="28"/>
          <w:szCs w:val="28"/>
          <w:bdr w:val="none" w:sz="0" w:space="0" w:color="auto" w:frame="1"/>
        </w:rPr>
        <w:t>«Ах, как я устала»</w:t>
      </w:r>
      <w:r w:rsidRPr="00DD5655">
        <w:rPr>
          <w:color w:val="943634" w:themeColor="accent2" w:themeShade="BF"/>
          <w:sz w:val="28"/>
          <w:szCs w:val="28"/>
        </w:rPr>
        <w:t>, </w:t>
      </w:r>
      <w:r w:rsidRPr="00DD5655">
        <w:rPr>
          <w:iCs/>
          <w:color w:val="943634" w:themeColor="accent2" w:themeShade="BF"/>
          <w:sz w:val="28"/>
          <w:szCs w:val="28"/>
          <w:bdr w:val="none" w:sz="0" w:space="0" w:color="auto" w:frame="1"/>
        </w:rPr>
        <w:t>«Ох, спина болит»</w:t>
      </w:r>
      <w:r w:rsidRPr="00DD5655">
        <w:rPr>
          <w:color w:val="943634" w:themeColor="accent2" w:themeShade="BF"/>
          <w:sz w:val="28"/>
          <w:szCs w:val="28"/>
        </w:rPr>
        <w:t>. Редкий ребенок не сообразит, что его помощь была бы к месту.</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Учите детей доводить начатую ими работу до конца, не торопите и не подгоняйте их, умейте ждать, пока они завершит работу сами.</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rStyle w:val="a3"/>
          <w:b w:val="0"/>
          <w:color w:val="943634" w:themeColor="accent2" w:themeShade="BF"/>
          <w:sz w:val="28"/>
          <w:szCs w:val="28"/>
          <w:bdr w:val="none" w:sz="0" w:space="0" w:color="auto" w:frame="1"/>
        </w:rPr>
        <w:t>Труд</w:t>
      </w:r>
      <w:r w:rsidRPr="00DD5655">
        <w:rPr>
          <w:color w:val="943634" w:themeColor="accent2" w:themeShade="BF"/>
          <w:sz w:val="28"/>
          <w:szCs w:val="28"/>
        </w:rPr>
        <w:t> для ребёнка не менее привлекателен, чем игра. Можно использовать </w:t>
      </w:r>
      <w:r w:rsidRPr="00DD5655">
        <w:rPr>
          <w:rStyle w:val="a3"/>
          <w:b w:val="0"/>
          <w:color w:val="943634" w:themeColor="accent2" w:themeShade="BF"/>
          <w:sz w:val="28"/>
          <w:szCs w:val="28"/>
          <w:bdr w:val="none" w:sz="0" w:space="0" w:color="auto" w:frame="1"/>
        </w:rPr>
        <w:t>труд-игру</w:t>
      </w:r>
      <w:r w:rsidRPr="00DD5655">
        <w:rPr>
          <w:color w:val="943634" w:themeColor="accent2" w:themeShade="BF"/>
          <w:sz w:val="28"/>
          <w:szCs w:val="28"/>
        </w:rPr>
        <w:t> как средство развития активности детей. Игровые образы помогают детям выполнять работу с большим интересом. За игрой ребенка проще приучить к </w:t>
      </w:r>
      <w:r w:rsidRPr="00DD5655">
        <w:rPr>
          <w:rStyle w:val="a3"/>
          <w:b w:val="0"/>
          <w:color w:val="943634" w:themeColor="accent2" w:themeShade="BF"/>
          <w:sz w:val="28"/>
          <w:szCs w:val="28"/>
          <w:bdr w:val="none" w:sz="0" w:space="0" w:color="auto" w:frame="1"/>
        </w:rPr>
        <w:t>труду</w:t>
      </w:r>
      <w:r w:rsidRPr="00DD5655">
        <w:rPr>
          <w:color w:val="943634" w:themeColor="accent2" w:themeShade="BF"/>
          <w:sz w:val="28"/>
          <w:szCs w:val="28"/>
        </w:rPr>
        <w:t>. Например, ваш дом –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Постепенно у ребёнка складывается положительное отношение не только к тем видам </w:t>
      </w:r>
      <w:r w:rsidRPr="00DD5655">
        <w:rPr>
          <w:rStyle w:val="a3"/>
          <w:b w:val="0"/>
          <w:color w:val="943634" w:themeColor="accent2" w:themeShade="BF"/>
          <w:sz w:val="28"/>
          <w:szCs w:val="28"/>
          <w:bdr w:val="none" w:sz="0" w:space="0" w:color="auto" w:frame="1"/>
        </w:rPr>
        <w:t>труда</w:t>
      </w:r>
      <w:r w:rsidRPr="00DD5655">
        <w:rPr>
          <w:color w:val="943634" w:themeColor="accent2" w:themeShade="BF"/>
          <w:sz w:val="28"/>
          <w:szCs w:val="28"/>
        </w:rPr>
        <w:t>, которые связаны с игрой, но и к тем, которые не так интересны, но необходимы, то есть происходит осознание важности </w:t>
      </w:r>
      <w:r w:rsidRPr="00DD5655">
        <w:rPr>
          <w:rStyle w:val="a3"/>
          <w:b w:val="0"/>
          <w:color w:val="943634" w:themeColor="accent2" w:themeShade="BF"/>
          <w:sz w:val="28"/>
          <w:szCs w:val="28"/>
          <w:bdr w:val="none" w:sz="0" w:space="0" w:color="auto" w:frame="1"/>
        </w:rPr>
        <w:t>трудовой деятельности</w:t>
      </w:r>
      <w:r w:rsidRPr="00DD5655">
        <w:rPr>
          <w:color w:val="943634" w:themeColor="accent2" w:themeShade="BF"/>
          <w:sz w:val="28"/>
          <w:szCs w:val="28"/>
        </w:rPr>
        <w:t>.</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rStyle w:val="a3"/>
          <w:b w:val="0"/>
          <w:color w:val="943634" w:themeColor="accent2" w:themeShade="BF"/>
          <w:sz w:val="28"/>
          <w:szCs w:val="28"/>
          <w:bdr w:val="none" w:sz="0" w:space="0" w:color="auto" w:frame="1"/>
        </w:rPr>
        <w:t>Труд</w:t>
      </w:r>
      <w:r w:rsidRPr="00DD5655">
        <w:rPr>
          <w:color w:val="943634" w:themeColor="accent2" w:themeShade="BF"/>
          <w:sz w:val="28"/>
          <w:szCs w:val="28"/>
        </w:rPr>
        <w:t> детей не должен оставаться не замеченным со стороны взрослых. Необходимо чтобы </w:t>
      </w:r>
      <w:r w:rsidRPr="00DD5655">
        <w:rPr>
          <w:rStyle w:val="a3"/>
          <w:b w:val="0"/>
          <w:color w:val="943634" w:themeColor="accent2" w:themeShade="BF"/>
          <w:sz w:val="28"/>
          <w:szCs w:val="28"/>
          <w:bdr w:val="none" w:sz="0" w:space="0" w:color="auto" w:frame="1"/>
        </w:rPr>
        <w:t>труд</w:t>
      </w:r>
      <w:r w:rsidRPr="00DD5655">
        <w:rPr>
          <w:color w:val="943634" w:themeColor="accent2" w:themeShade="BF"/>
          <w:sz w:val="28"/>
          <w:szCs w:val="28"/>
        </w:rPr>
        <w:t xml:space="preserve"> приносил ребёнку удовольствие. Похвалите его за достигнутые им результаты. </w:t>
      </w:r>
      <w:proofErr w:type="gramStart"/>
      <w:r w:rsidRPr="00DD5655">
        <w:rPr>
          <w:color w:val="943634" w:themeColor="accent2" w:themeShade="BF"/>
          <w:sz w:val="28"/>
          <w:szCs w:val="28"/>
        </w:rPr>
        <w:t>Похвала может быть выражена словами или же организацией совместного семейного развлечения (похода в кино, парк и т. д., ни в коем случае не поощряйте ребёнка деньгами, это может сформировать у него навык делать всё за деньги.</w:t>
      </w:r>
      <w:proofErr w:type="gramEnd"/>
      <w:r w:rsidRPr="00DD5655">
        <w:rPr>
          <w:color w:val="943634" w:themeColor="accent2" w:themeShade="BF"/>
          <w:sz w:val="28"/>
          <w:szCs w:val="28"/>
        </w:rPr>
        <w:t xml:space="preserve"> Любой </w:t>
      </w:r>
      <w:r w:rsidRPr="00DD5655">
        <w:rPr>
          <w:rStyle w:val="a3"/>
          <w:b w:val="0"/>
          <w:color w:val="943634" w:themeColor="accent2" w:themeShade="BF"/>
          <w:sz w:val="28"/>
          <w:szCs w:val="28"/>
          <w:bdr w:val="none" w:sz="0" w:space="0" w:color="auto" w:frame="1"/>
        </w:rPr>
        <w:t>труд должен быть поощрен</w:t>
      </w:r>
      <w:r w:rsidRPr="00DD5655">
        <w:rPr>
          <w:color w:val="943634" w:themeColor="accent2" w:themeShade="BF"/>
          <w:sz w:val="28"/>
          <w:szCs w:val="28"/>
        </w:rPr>
        <w:t>, даже если ребенок сделал что-нибудь не так. А если он что-либо разобьет, сломает, не вздумайте ругать его, ведь ребенок хотел помочь. </w:t>
      </w:r>
      <w:r w:rsidRPr="00DD5655">
        <w:rPr>
          <w:rStyle w:val="a3"/>
          <w:b w:val="0"/>
          <w:color w:val="943634" w:themeColor="accent2" w:themeShade="BF"/>
          <w:sz w:val="28"/>
          <w:szCs w:val="28"/>
          <w:bdr w:val="none" w:sz="0" w:space="0" w:color="auto" w:frame="1"/>
        </w:rPr>
        <w:t>Труд</w:t>
      </w:r>
      <w:r w:rsidRPr="00DD5655">
        <w:rPr>
          <w:color w:val="943634" w:themeColor="accent2" w:themeShade="BF"/>
          <w:sz w:val="28"/>
          <w:szCs w:val="28"/>
        </w:rPr>
        <w:t> и его результат всегда должны сопровождаться положительными эмоциями.</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Параллельно с этим необходимо </w:t>
      </w:r>
      <w:r w:rsidRPr="00DD5655">
        <w:rPr>
          <w:rStyle w:val="a3"/>
          <w:b w:val="0"/>
          <w:color w:val="943634" w:themeColor="accent2" w:themeShade="BF"/>
          <w:sz w:val="28"/>
          <w:szCs w:val="28"/>
          <w:bdr w:val="none" w:sz="0" w:space="0" w:color="auto" w:frame="1"/>
        </w:rPr>
        <w:t>воспитывать у детей уважение к труду взрослых</w:t>
      </w:r>
      <w:r w:rsidRPr="00DD5655">
        <w:rPr>
          <w:color w:val="943634" w:themeColor="accent2" w:themeShade="BF"/>
          <w:sz w:val="28"/>
          <w:szCs w:val="28"/>
        </w:rPr>
        <w:t>, бережное отношение к его результатам. Слова нотации, как известно, методы для ребенка малоубедительные. Он должен видеть добрый пример взрослых. Деятельность взрослых служит детям образцом для подражания. Если сами взрослые </w:t>
      </w:r>
      <w:r w:rsidRPr="00DD5655">
        <w:rPr>
          <w:rStyle w:val="a3"/>
          <w:b w:val="0"/>
          <w:color w:val="943634" w:themeColor="accent2" w:themeShade="BF"/>
          <w:sz w:val="28"/>
          <w:szCs w:val="28"/>
          <w:bdr w:val="none" w:sz="0" w:space="0" w:color="auto" w:frame="1"/>
        </w:rPr>
        <w:t>трудятся с энтузиазмом</w:t>
      </w:r>
      <w:r w:rsidRPr="00DD5655">
        <w:rPr>
          <w:color w:val="943634" w:themeColor="accent2" w:themeShade="BF"/>
          <w:sz w:val="28"/>
          <w:szCs w:val="28"/>
        </w:rPr>
        <w:t>, то и ребенок будет стремиться к этому. Когда ребенок видит, что </w:t>
      </w:r>
      <w:r w:rsidRPr="00DD5655">
        <w:rPr>
          <w:rStyle w:val="a3"/>
          <w:b w:val="0"/>
          <w:color w:val="943634" w:themeColor="accent2" w:themeShade="BF"/>
          <w:sz w:val="28"/>
          <w:szCs w:val="28"/>
          <w:bdr w:val="none" w:sz="0" w:space="0" w:color="auto" w:frame="1"/>
        </w:rPr>
        <w:t>труд</w:t>
      </w:r>
      <w:r w:rsidRPr="00DD5655">
        <w:rPr>
          <w:color w:val="943634" w:themeColor="accent2" w:themeShade="BF"/>
          <w:sz w:val="28"/>
          <w:szCs w:val="28"/>
        </w:rPr>
        <w:t xml:space="preserve"> для взрослых – это тяжёлое бремя, то и сам будет </w:t>
      </w:r>
      <w:r w:rsidR="00F91C6A" w:rsidRPr="00DD5655">
        <w:rPr>
          <w:color w:val="943634" w:themeColor="accent2" w:themeShade="BF"/>
          <w:sz w:val="28"/>
          <w:szCs w:val="28"/>
        </w:rPr>
        <w:drawing>
          <wp:anchor distT="0" distB="0" distL="114300" distR="114300" simplePos="0" relativeHeight="251665408" behindDoc="0" locked="0" layoutInCell="1" allowOverlap="1">
            <wp:simplePos x="561975" y="361950"/>
            <wp:positionH relativeFrom="margin">
              <wp:align>left</wp:align>
            </wp:positionH>
            <wp:positionV relativeFrom="margin">
              <wp:align>top</wp:align>
            </wp:positionV>
            <wp:extent cx="3171825" cy="1781175"/>
            <wp:effectExtent l="19050" t="0" r="9525" b="0"/>
            <wp:wrapSquare wrapText="bothSides"/>
            <wp:docPr id="4" name="Рисунок 17" descr="http://fhd.videouroki.net/tests/536740/image_61b87411446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hd.videouroki.net/tests/536740/image_61b87411446d8.jpg"/>
                    <pic:cNvPicPr>
                      <a:picLocks noChangeAspect="1" noChangeArrowheads="1"/>
                    </pic:cNvPicPr>
                  </pic:nvPicPr>
                  <pic:blipFill>
                    <a:blip r:embed="rId10" cstate="print"/>
                    <a:srcRect/>
                    <a:stretch>
                      <a:fillRect/>
                    </a:stretch>
                  </pic:blipFill>
                  <pic:spPr bwMode="auto">
                    <a:xfrm>
                      <a:off x="0" y="0"/>
                      <a:ext cx="3171825" cy="1781175"/>
                    </a:xfrm>
                    <a:prstGeom prst="rect">
                      <a:avLst/>
                    </a:prstGeom>
                    <a:noFill/>
                    <a:ln w="9525">
                      <a:noFill/>
                      <a:miter lim="800000"/>
                      <a:headEnd/>
                      <a:tailEnd/>
                    </a:ln>
                  </pic:spPr>
                </pic:pic>
              </a:graphicData>
            </a:graphic>
          </wp:anchor>
        </w:drawing>
      </w:r>
      <w:r w:rsidRPr="00DD5655">
        <w:rPr>
          <w:color w:val="943634" w:themeColor="accent2" w:themeShade="BF"/>
          <w:sz w:val="28"/>
          <w:szCs w:val="28"/>
        </w:rPr>
        <w:t>относиться аналогично. Поэтому сами </w:t>
      </w:r>
      <w:r w:rsidRPr="00DD5655">
        <w:rPr>
          <w:rStyle w:val="a3"/>
          <w:b w:val="0"/>
          <w:color w:val="943634" w:themeColor="accent2" w:themeShade="BF"/>
          <w:sz w:val="28"/>
          <w:szCs w:val="28"/>
          <w:bdr w:val="none" w:sz="0" w:space="0" w:color="auto" w:frame="1"/>
        </w:rPr>
        <w:t>родители</w:t>
      </w:r>
      <w:r w:rsidRPr="00DD5655">
        <w:rPr>
          <w:color w:val="943634" w:themeColor="accent2" w:themeShade="BF"/>
          <w:sz w:val="28"/>
          <w:szCs w:val="28"/>
        </w:rPr>
        <w:t> должны браться за любую работу с желанием, старанием и ответственностью, являясь для детей хорошим примером. Когда в семье ребенок слышит рассказы </w:t>
      </w:r>
      <w:r w:rsidRPr="00DD5655">
        <w:rPr>
          <w:rStyle w:val="a3"/>
          <w:b w:val="0"/>
          <w:color w:val="943634" w:themeColor="accent2" w:themeShade="BF"/>
          <w:sz w:val="28"/>
          <w:szCs w:val="28"/>
          <w:bdr w:val="none" w:sz="0" w:space="0" w:color="auto" w:frame="1"/>
        </w:rPr>
        <w:t>родителей о своем труде</w:t>
      </w:r>
      <w:r w:rsidRPr="00DD5655">
        <w:rPr>
          <w:color w:val="943634" w:themeColor="accent2" w:themeShade="BF"/>
          <w:sz w:val="28"/>
          <w:szCs w:val="28"/>
        </w:rPr>
        <w:t> и производственной деятельности других людей, это расширяет представления ребенка о </w:t>
      </w:r>
      <w:r w:rsidRPr="00DD5655">
        <w:rPr>
          <w:rStyle w:val="a3"/>
          <w:b w:val="0"/>
          <w:color w:val="943634" w:themeColor="accent2" w:themeShade="BF"/>
          <w:sz w:val="28"/>
          <w:szCs w:val="28"/>
          <w:bdr w:val="none" w:sz="0" w:space="0" w:color="auto" w:frame="1"/>
        </w:rPr>
        <w:t>труде взрослых</w:t>
      </w:r>
      <w:r w:rsidRPr="00DD5655">
        <w:rPr>
          <w:color w:val="943634" w:themeColor="accent2" w:themeShade="BF"/>
          <w:sz w:val="28"/>
          <w:szCs w:val="28"/>
        </w:rPr>
        <w:t>, об их профессиях, формирует интерес и уважение к </w:t>
      </w:r>
      <w:r w:rsidRPr="00DD5655">
        <w:rPr>
          <w:rStyle w:val="a3"/>
          <w:b w:val="0"/>
          <w:color w:val="943634" w:themeColor="accent2" w:themeShade="BF"/>
          <w:sz w:val="28"/>
          <w:szCs w:val="28"/>
          <w:bdr w:val="none" w:sz="0" w:space="0" w:color="auto" w:frame="1"/>
        </w:rPr>
        <w:t>трудовой деятельности родителей</w:t>
      </w:r>
      <w:r w:rsidRPr="00DD5655">
        <w:rPr>
          <w:color w:val="943634" w:themeColor="accent2" w:themeShade="BF"/>
          <w:sz w:val="28"/>
          <w:szCs w:val="28"/>
        </w:rPr>
        <w:t>.</w:t>
      </w:r>
    </w:p>
    <w:p w:rsidR="008B1BF5" w:rsidRPr="00DD5655" w:rsidRDefault="008B1BF5" w:rsidP="008B1BF5">
      <w:pPr>
        <w:pStyle w:val="a5"/>
        <w:shd w:val="clear" w:color="auto" w:fill="FFFFFF"/>
        <w:spacing w:before="0" w:beforeAutospacing="0" w:after="0" w:afterAutospacing="0"/>
        <w:contextualSpacing/>
        <w:rPr>
          <w:b/>
          <w:color w:val="943634" w:themeColor="accent2" w:themeShade="BF"/>
          <w:sz w:val="28"/>
          <w:szCs w:val="28"/>
        </w:rPr>
      </w:pPr>
      <w:r w:rsidRPr="00DD5655">
        <w:rPr>
          <w:b/>
          <w:color w:val="943634" w:themeColor="accent2" w:themeShade="BF"/>
          <w:sz w:val="28"/>
          <w:szCs w:val="28"/>
        </w:rPr>
        <w:lastRenderedPageBreak/>
        <w:t>Советы </w:t>
      </w:r>
      <w:r w:rsidRPr="00DD5655">
        <w:rPr>
          <w:rStyle w:val="a3"/>
          <w:color w:val="943634" w:themeColor="accent2" w:themeShade="BF"/>
          <w:sz w:val="28"/>
          <w:szCs w:val="28"/>
          <w:bdr w:val="none" w:sz="0" w:space="0" w:color="auto" w:frame="1"/>
        </w:rPr>
        <w:t>родителям</w:t>
      </w:r>
      <w:r w:rsidRPr="00DD5655">
        <w:rPr>
          <w:b/>
          <w:color w:val="943634" w:themeColor="accent2" w:themeShade="BF"/>
          <w:sz w:val="28"/>
          <w:szCs w:val="28"/>
        </w:rPr>
        <w:t>:</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1. Будьте последовательны в своих требованиях.</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2. Учитывайте индивидуальные и возрастные особенности своих детей.</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3. 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4. Не забывайте об игровых моментах в </w:t>
      </w:r>
      <w:r w:rsidRPr="00DD5655">
        <w:rPr>
          <w:rStyle w:val="a3"/>
          <w:b w:val="0"/>
          <w:color w:val="943634" w:themeColor="accent2" w:themeShade="BF"/>
          <w:sz w:val="28"/>
          <w:szCs w:val="28"/>
          <w:bdr w:val="none" w:sz="0" w:space="0" w:color="auto" w:frame="1"/>
        </w:rPr>
        <w:t>трудовом воспитании детей</w:t>
      </w:r>
      <w:r w:rsidRPr="00DD5655">
        <w:rPr>
          <w:color w:val="943634" w:themeColor="accent2" w:themeShade="BF"/>
          <w:sz w:val="28"/>
          <w:szCs w:val="28"/>
        </w:rPr>
        <w:t>.</w:t>
      </w:r>
    </w:p>
    <w:p w:rsidR="008B1BF5" w:rsidRPr="00DD5655" w:rsidRDefault="008B1BF5" w:rsidP="008B1BF5">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5. Учите ребенка уважать </w:t>
      </w:r>
      <w:r w:rsidRPr="00DD5655">
        <w:rPr>
          <w:rStyle w:val="a3"/>
          <w:b w:val="0"/>
          <w:color w:val="943634" w:themeColor="accent2" w:themeShade="BF"/>
          <w:sz w:val="28"/>
          <w:szCs w:val="28"/>
          <w:bdr w:val="none" w:sz="0" w:space="0" w:color="auto" w:frame="1"/>
        </w:rPr>
        <w:t>труд других людей</w:t>
      </w:r>
      <w:r w:rsidRPr="00DD5655">
        <w:rPr>
          <w:color w:val="943634" w:themeColor="accent2" w:themeShade="BF"/>
          <w:sz w:val="28"/>
          <w:szCs w:val="28"/>
        </w:rPr>
        <w:t>, бережно относится к результатам их </w:t>
      </w:r>
      <w:r w:rsidRPr="00DD5655">
        <w:rPr>
          <w:rStyle w:val="a3"/>
          <w:b w:val="0"/>
          <w:color w:val="943634" w:themeColor="accent2" w:themeShade="BF"/>
          <w:sz w:val="28"/>
          <w:szCs w:val="28"/>
          <w:bdr w:val="none" w:sz="0" w:space="0" w:color="auto" w:frame="1"/>
        </w:rPr>
        <w:t>трудовой деятельности</w:t>
      </w:r>
      <w:r w:rsidRPr="00DD5655">
        <w:rPr>
          <w:color w:val="943634" w:themeColor="accent2" w:themeShade="BF"/>
          <w:sz w:val="28"/>
          <w:szCs w:val="28"/>
        </w:rPr>
        <w:t>. Рассказывайте детям о своей работе, своих друзей.</w:t>
      </w:r>
    </w:p>
    <w:p w:rsidR="008B1BF5" w:rsidRPr="00DD5655" w:rsidRDefault="008B1BF5" w:rsidP="008B1BF5">
      <w:pPr>
        <w:pStyle w:val="a5"/>
        <w:shd w:val="clear" w:color="auto" w:fill="FFFFFF"/>
        <w:spacing w:before="225" w:beforeAutospacing="0" w:after="225" w:afterAutospacing="0"/>
        <w:contextualSpacing/>
        <w:rPr>
          <w:color w:val="943634" w:themeColor="accent2" w:themeShade="BF"/>
          <w:sz w:val="28"/>
          <w:szCs w:val="28"/>
        </w:rPr>
      </w:pPr>
      <w:r w:rsidRPr="00DD5655">
        <w:rPr>
          <w:color w:val="943634" w:themeColor="accent2" w:themeShade="BF"/>
          <w:sz w:val="28"/>
          <w:szCs w:val="28"/>
        </w:rPr>
        <w:t>6. Чаще поощряйте ребенка за самостоятельность, инициативу, качество выполненной работы</w:t>
      </w:r>
    </w:p>
    <w:p w:rsidR="008B1BF5" w:rsidRPr="00DD5655" w:rsidRDefault="008B1BF5" w:rsidP="00F91C6A">
      <w:pPr>
        <w:pStyle w:val="a5"/>
        <w:shd w:val="clear" w:color="auto" w:fill="FFFFFF"/>
        <w:spacing w:before="0" w:beforeAutospacing="0" w:after="0" w:afterAutospacing="0"/>
        <w:contextualSpacing/>
        <w:rPr>
          <w:color w:val="943634" w:themeColor="accent2" w:themeShade="BF"/>
          <w:sz w:val="28"/>
          <w:szCs w:val="28"/>
        </w:rPr>
      </w:pPr>
      <w:r w:rsidRPr="00DD5655">
        <w:rPr>
          <w:color w:val="943634" w:themeColor="accent2" w:themeShade="BF"/>
          <w:sz w:val="28"/>
          <w:szCs w:val="28"/>
        </w:rPr>
        <w:t>7. Тактично оценивайте результаты </w:t>
      </w:r>
      <w:r w:rsidRPr="00DD5655">
        <w:rPr>
          <w:rStyle w:val="a3"/>
          <w:b w:val="0"/>
          <w:color w:val="943634" w:themeColor="accent2" w:themeShade="BF"/>
          <w:sz w:val="28"/>
          <w:szCs w:val="28"/>
          <w:bdr w:val="none" w:sz="0" w:space="0" w:color="auto" w:frame="1"/>
        </w:rPr>
        <w:t>труда ребенка</w:t>
      </w:r>
      <w:r w:rsidRPr="00DD5655">
        <w:rPr>
          <w:color w:val="943634" w:themeColor="accent2" w:themeShade="BF"/>
          <w:sz w:val="28"/>
          <w:szCs w:val="28"/>
        </w:rPr>
        <w:t>.</w:t>
      </w:r>
    </w:p>
    <w:p w:rsidR="00F91C6A" w:rsidRDefault="00DD5655" w:rsidP="00C63568">
      <w:r>
        <w:rPr>
          <w:noProof/>
          <w:lang w:eastAsia="ru-RU"/>
        </w:rPr>
        <w:drawing>
          <wp:anchor distT="0" distB="0" distL="114300" distR="114300" simplePos="0" relativeHeight="251664384" behindDoc="0" locked="0" layoutInCell="1" allowOverlap="1">
            <wp:simplePos x="0" y="0"/>
            <wp:positionH relativeFrom="margin">
              <wp:posOffset>-22860</wp:posOffset>
            </wp:positionH>
            <wp:positionV relativeFrom="margin">
              <wp:posOffset>2516505</wp:posOffset>
            </wp:positionV>
            <wp:extent cx="3215005" cy="2419350"/>
            <wp:effectExtent l="19050" t="0" r="4445" b="0"/>
            <wp:wrapSquare wrapText="bothSides"/>
            <wp:docPr id="2" name="Рисунок 16" descr="C:\Users\Admin\Desktop\9f44c5ddb9206f32b71547422627d4b4-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9f44c5ddb9206f32b71547422627d4b4-800x.jpg"/>
                    <pic:cNvPicPr>
                      <a:picLocks noChangeAspect="1" noChangeArrowheads="1"/>
                    </pic:cNvPicPr>
                  </pic:nvPicPr>
                  <pic:blipFill>
                    <a:blip r:embed="rId11" cstate="print"/>
                    <a:srcRect/>
                    <a:stretch>
                      <a:fillRect/>
                    </a:stretch>
                  </pic:blipFill>
                  <pic:spPr bwMode="auto">
                    <a:xfrm>
                      <a:off x="0" y="0"/>
                      <a:ext cx="3215005" cy="2419350"/>
                    </a:xfrm>
                    <a:prstGeom prst="rect">
                      <a:avLst/>
                    </a:prstGeom>
                    <a:noFill/>
                    <a:ln w="9525">
                      <a:noFill/>
                      <a:miter lim="800000"/>
                      <a:headEnd/>
                      <a:tailEnd/>
                    </a:ln>
                  </pic:spPr>
                </pic:pic>
              </a:graphicData>
            </a:graphic>
          </wp:anchor>
        </w:drawing>
      </w:r>
      <w:r>
        <w:rPr>
          <w:noProof/>
          <w:lang w:eastAsia="ru-RU"/>
        </w:rPr>
        <w:drawing>
          <wp:inline distT="0" distB="0" distL="0" distR="0">
            <wp:extent cx="3785825" cy="2486025"/>
            <wp:effectExtent l="19050" t="0" r="5125" b="0"/>
            <wp:docPr id="7" name="Рисунок 22" descr="C:\Users\Admin\Desktop\1676932951_gas-kvas-com-p-risunok-na-temu-uvazhenie-k-roditely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Desktop\1676932951_gas-kvas-com-p-risunok-na-temu-uvazhenie-k-roditelyam-3.jpg"/>
                    <pic:cNvPicPr>
                      <a:picLocks noChangeAspect="1" noChangeArrowheads="1"/>
                    </pic:cNvPicPr>
                  </pic:nvPicPr>
                  <pic:blipFill>
                    <a:blip r:embed="rId12" cstate="print"/>
                    <a:srcRect l="11765" t="22745"/>
                    <a:stretch>
                      <a:fillRect/>
                    </a:stretch>
                  </pic:blipFill>
                  <pic:spPr bwMode="auto">
                    <a:xfrm>
                      <a:off x="0" y="0"/>
                      <a:ext cx="3786247" cy="2486302"/>
                    </a:xfrm>
                    <a:prstGeom prst="rect">
                      <a:avLst/>
                    </a:prstGeom>
                    <a:noFill/>
                    <a:ln w="9525">
                      <a:noFill/>
                      <a:miter lim="800000"/>
                      <a:headEnd/>
                      <a:tailEnd/>
                    </a:ln>
                  </pic:spPr>
                </pic:pic>
              </a:graphicData>
            </a:graphic>
          </wp:inline>
        </w:drawing>
      </w:r>
    </w:p>
    <w:sectPr w:rsidR="00F91C6A" w:rsidSect="00DD5655">
      <w:pgSz w:w="11906" w:h="16838"/>
      <w:pgMar w:top="567"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1BF5"/>
    <w:rsid w:val="0000098E"/>
    <w:rsid w:val="000009D5"/>
    <w:rsid w:val="000028DD"/>
    <w:rsid w:val="000048BD"/>
    <w:rsid w:val="00005A66"/>
    <w:rsid w:val="00006688"/>
    <w:rsid w:val="00013832"/>
    <w:rsid w:val="000139E0"/>
    <w:rsid w:val="000179DF"/>
    <w:rsid w:val="000206A5"/>
    <w:rsid w:val="00020CBB"/>
    <w:rsid w:val="0002577B"/>
    <w:rsid w:val="00026BFC"/>
    <w:rsid w:val="0002747E"/>
    <w:rsid w:val="00032355"/>
    <w:rsid w:val="000365A1"/>
    <w:rsid w:val="00045BF1"/>
    <w:rsid w:val="0004702C"/>
    <w:rsid w:val="00047823"/>
    <w:rsid w:val="00047C50"/>
    <w:rsid w:val="0005409C"/>
    <w:rsid w:val="0005593B"/>
    <w:rsid w:val="00064480"/>
    <w:rsid w:val="000730BF"/>
    <w:rsid w:val="00073BC8"/>
    <w:rsid w:val="00085B15"/>
    <w:rsid w:val="000917BF"/>
    <w:rsid w:val="000A24EC"/>
    <w:rsid w:val="000A2F73"/>
    <w:rsid w:val="000A695C"/>
    <w:rsid w:val="000B3597"/>
    <w:rsid w:val="000B3B55"/>
    <w:rsid w:val="000B491C"/>
    <w:rsid w:val="000B5CD4"/>
    <w:rsid w:val="000C1508"/>
    <w:rsid w:val="000C2F20"/>
    <w:rsid w:val="000C7541"/>
    <w:rsid w:val="000D5517"/>
    <w:rsid w:val="000D7312"/>
    <w:rsid w:val="000E068F"/>
    <w:rsid w:val="000E3B05"/>
    <w:rsid w:val="000E4678"/>
    <w:rsid w:val="000E6E8A"/>
    <w:rsid w:val="000F1182"/>
    <w:rsid w:val="000F2819"/>
    <w:rsid w:val="000F5074"/>
    <w:rsid w:val="000F6263"/>
    <w:rsid w:val="000F7FFC"/>
    <w:rsid w:val="001040CB"/>
    <w:rsid w:val="001055FB"/>
    <w:rsid w:val="00110AA1"/>
    <w:rsid w:val="001165BF"/>
    <w:rsid w:val="0012019F"/>
    <w:rsid w:val="00120D45"/>
    <w:rsid w:val="00123197"/>
    <w:rsid w:val="00123BEF"/>
    <w:rsid w:val="0012595D"/>
    <w:rsid w:val="00130153"/>
    <w:rsid w:val="001325CA"/>
    <w:rsid w:val="00135CEB"/>
    <w:rsid w:val="00137940"/>
    <w:rsid w:val="00137E96"/>
    <w:rsid w:val="001417CF"/>
    <w:rsid w:val="0014292B"/>
    <w:rsid w:val="00143963"/>
    <w:rsid w:val="00144098"/>
    <w:rsid w:val="00145130"/>
    <w:rsid w:val="00145233"/>
    <w:rsid w:val="001466AA"/>
    <w:rsid w:val="001524CE"/>
    <w:rsid w:val="00155D14"/>
    <w:rsid w:val="00156D2C"/>
    <w:rsid w:val="00157882"/>
    <w:rsid w:val="001615AB"/>
    <w:rsid w:val="001677B9"/>
    <w:rsid w:val="00172133"/>
    <w:rsid w:val="001737EF"/>
    <w:rsid w:val="00182736"/>
    <w:rsid w:val="00184343"/>
    <w:rsid w:val="00191314"/>
    <w:rsid w:val="001917F7"/>
    <w:rsid w:val="00192C9A"/>
    <w:rsid w:val="00194D56"/>
    <w:rsid w:val="00196AED"/>
    <w:rsid w:val="00196E3E"/>
    <w:rsid w:val="001A1D52"/>
    <w:rsid w:val="001A3158"/>
    <w:rsid w:val="001A79E6"/>
    <w:rsid w:val="001C0406"/>
    <w:rsid w:val="001C2881"/>
    <w:rsid w:val="001C3FDE"/>
    <w:rsid w:val="001C546C"/>
    <w:rsid w:val="001C56A7"/>
    <w:rsid w:val="001D1055"/>
    <w:rsid w:val="001D65DB"/>
    <w:rsid w:val="001D770C"/>
    <w:rsid w:val="001E3B11"/>
    <w:rsid w:val="001F008B"/>
    <w:rsid w:val="001F079D"/>
    <w:rsid w:val="001F0A59"/>
    <w:rsid w:val="001F4774"/>
    <w:rsid w:val="001F4945"/>
    <w:rsid w:val="0020209D"/>
    <w:rsid w:val="00203963"/>
    <w:rsid w:val="00203C3A"/>
    <w:rsid w:val="00204166"/>
    <w:rsid w:val="0020706E"/>
    <w:rsid w:val="00207EFC"/>
    <w:rsid w:val="00211835"/>
    <w:rsid w:val="00215430"/>
    <w:rsid w:val="0022073A"/>
    <w:rsid w:val="002209EE"/>
    <w:rsid w:val="00221535"/>
    <w:rsid w:val="002221D1"/>
    <w:rsid w:val="0022275C"/>
    <w:rsid w:val="002232DB"/>
    <w:rsid w:val="00223C29"/>
    <w:rsid w:val="0022444B"/>
    <w:rsid w:val="00230EE2"/>
    <w:rsid w:val="002321F4"/>
    <w:rsid w:val="00233AD1"/>
    <w:rsid w:val="00241023"/>
    <w:rsid w:val="00242921"/>
    <w:rsid w:val="00246DBD"/>
    <w:rsid w:val="002558A7"/>
    <w:rsid w:val="0026246C"/>
    <w:rsid w:val="0026364C"/>
    <w:rsid w:val="00272556"/>
    <w:rsid w:val="002729C4"/>
    <w:rsid w:val="00280E34"/>
    <w:rsid w:val="0029386D"/>
    <w:rsid w:val="00295B56"/>
    <w:rsid w:val="00295E8D"/>
    <w:rsid w:val="002A39AF"/>
    <w:rsid w:val="002B000C"/>
    <w:rsid w:val="002B06ED"/>
    <w:rsid w:val="002B39FC"/>
    <w:rsid w:val="002B6570"/>
    <w:rsid w:val="002C1BB2"/>
    <w:rsid w:val="002C348F"/>
    <w:rsid w:val="002C7CEE"/>
    <w:rsid w:val="002D0B4F"/>
    <w:rsid w:val="002D2A47"/>
    <w:rsid w:val="002D6F1A"/>
    <w:rsid w:val="002E2801"/>
    <w:rsid w:val="002E673B"/>
    <w:rsid w:val="002E7C63"/>
    <w:rsid w:val="002F0380"/>
    <w:rsid w:val="002F08AF"/>
    <w:rsid w:val="002F1B92"/>
    <w:rsid w:val="002F5655"/>
    <w:rsid w:val="002F7764"/>
    <w:rsid w:val="003027F4"/>
    <w:rsid w:val="003032EA"/>
    <w:rsid w:val="00303E4E"/>
    <w:rsid w:val="00306A57"/>
    <w:rsid w:val="00313988"/>
    <w:rsid w:val="00314C54"/>
    <w:rsid w:val="00317BC5"/>
    <w:rsid w:val="003210A5"/>
    <w:rsid w:val="003215C1"/>
    <w:rsid w:val="003219B0"/>
    <w:rsid w:val="003236AD"/>
    <w:rsid w:val="00332FAE"/>
    <w:rsid w:val="00336E35"/>
    <w:rsid w:val="0034279D"/>
    <w:rsid w:val="00346591"/>
    <w:rsid w:val="0035061B"/>
    <w:rsid w:val="0035384F"/>
    <w:rsid w:val="0035407E"/>
    <w:rsid w:val="00355C51"/>
    <w:rsid w:val="00355E82"/>
    <w:rsid w:val="00363212"/>
    <w:rsid w:val="0036345A"/>
    <w:rsid w:val="003638A0"/>
    <w:rsid w:val="0036481E"/>
    <w:rsid w:val="003662FE"/>
    <w:rsid w:val="00367E57"/>
    <w:rsid w:val="00372630"/>
    <w:rsid w:val="00372C46"/>
    <w:rsid w:val="003759BB"/>
    <w:rsid w:val="00376F09"/>
    <w:rsid w:val="00377F53"/>
    <w:rsid w:val="00381DAF"/>
    <w:rsid w:val="00381EDF"/>
    <w:rsid w:val="00382A24"/>
    <w:rsid w:val="00390FA1"/>
    <w:rsid w:val="003946F7"/>
    <w:rsid w:val="0039566C"/>
    <w:rsid w:val="00396FD2"/>
    <w:rsid w:val="003977EA"/>
    <w:rsid w:val="003A4982"/>
    <w:rsid w:val="003A77FF"/>
    <w:rsid w:val="003A7DE8"/>
    <w:rsid w:val="003B4029"/>
    <w:rsid w:val="003B66C7"/>
    <w:rsid w:val="003B70B4"/>
    <w:rsid w:val="003B7196"/>
    <w:rsid w:val="003C02D5"/>
    <w:rsid w:val="003C1CA3"/>
    <w:rsid w:val="003C59A1"/>
    <w:rsid w:val="003C63B5"/>
    <w:rsid w:val="003C64B9"/>
    <w:rsid w:val="003C7726"/>
    <w:rsid w:val="003D0400"/>
    <w:rsid w:val="003D1A37"/>
    <w:rsid w:val="003D3BCD"/>
    <w:rsid w:val="003D58DD"/>
    <w:rsid w:val="003D69AA"/>
    <w:rsid w:val="003E03FF"/>
    <w:rsid w:val="003E6C83"/>
    <w:rsid w:val="003F1BF5"/>
    <w:rsid w:val="003F338F"/>
    <w:rsid w:val="003F66AD"/>
    <w:rsid w:val="00403B55"/>
    <w:rsid w:val="00411F2C"/>
    <w:rsid w:val="00411FE4"/>
    <w:rsid w:val="00420C8D"/>
    <w:rsid w:val="00421718"/>
    <w:rsid w:val="00424BE6"/>
    <w:rsid w:val="0042546A"/>
    <w:rsid w:val="00427E6C"/>
    <w:rsid w:val="00431EB4"/>
    <w:rsid w:val="00434D7C"/>
    <w:rsid w:val="00441AE5"/>
    <w:rsid w:val="004426A6"/>
    <w:rsid w:val="00444767"/>
    <w:rsid w:val="00445A76"/>
    <w:rsid w:val="00445D39"/>
    <w:rsid w:val="00450B3C"/>
    <w:rsid w:val="004532A1"/>
    <w:rsid w:val="00453772"/>
    <w:rsid w:val="004558EF"/>
    <w:rsid w:val="0045691E"/>
    <w:rsid w:val="00461383"/>
    <w:rsid w:val="0046183C"/>
    <w:rsid w:val="004654A0"/>
    <w:rsid w:val="004677DB"/>
    <w:rsid w:val="00473E27"/>
    <w:rsid w:val="00474B8E"/>
    <w:rsid w:val="00476552"/>
    <w:rsid w:val="00476A98"/>
    <w:rsid w:val="00476C73"/>
    <w:rsid w:val="00482084"/>
    <w:rsid w:val="00483A20"/>
    <w:rsid w:val="004857A3"/>
    <w:rsid w:val="00486277"/>
    <w:rsid w:val="004A1062"/>
    <w:rsid w:val="004A514E"/>
    <w:rsid w:val="004B19AF"/>
    <w:rsid w:val="004C5071"/>
    <w:rsid w:val="004D0700"/>
    <w:rsid w:val="004D147A"/>
    <w:rsid w:val="004D4C01"/>
    <w:rsid w:val="004D7EFA"/>
    <w:rsid w:val="004E41AC"/>
    <w:rsid w:val="004E5151"/>
    <w:rsid w:val="004F07E1"/>
    <w:rsid w:val="004F5F8E"/>
    <w:rsid w:val="00502883"/>
    <w:rsid w:val="005040B2"/>
    <w:rsid w:val="005054E2"/>
    <w:rsid w:val="00506655"/>
    <w:rsid w:val="005072E8"/>
    <w:rsid w:val="0051378B"/>
    <w:rsid w:val="00514E4B"/>
    <w:rsid w:val="005176C1"/>
    <w:rsid w:val="0052057D"/>
    <w:rsid w:val="0052196D"/>
    <w:rsid w:val="00522635"/>
    <w:rsid w:val="00524538"/>
    <w:rsid w:val="00526EAA"/>
    <w:rsid w:val="005422BE"/>
    <w:rsid w:val="00544189"/>
    <w:rsid w:val="00544B64"/>
    <w:rsid w:val="00553F4B"/>
    <w:rsid w:val="00554325"/>
    <w:rsid w:val="00554E57"/>
    <w:rsid w:val="0056382D"/>
    <w:rsid w:val="0056479A"/>
    <w:rsid w:val="005663C2"/>
    <w:rsid w:val="005674A0"/>
    <w:rsid w:val="00577DA4"/>
    <w:rsid w:val="00581AF4"/>
    <w:rsid w:val="005846B3"/>
    <w:rsid w:val="00595E11"/>
    <w:rsid w:val="005A03AE"/>
    <w:rsid w:val="005A0986"/>
    <w:rsid w:val="005A1BD0"/>
    <w:rsid w:val="005A6FCA"/>
    <w:rsid w:val="005B13AF"/>
    <w:rsid w:val="005B38BD"/>
    <w:rsid w:val="005C6FAB"/>
    <w:rsid w:val="005D3F9A"/>
    <w:rsid w:val="005D63A2"/>
    <w:rsid w:val="005E0AD0"/>
    <w:rsid w:val="005F0B31"/>
    <w:rsid w:val="005F3C44"/>
    <w:rsid w:val="005F6112"/>
    <w:rsid w:val="00600D89"/>
    <w:rsid w:val="00601B76"/>
    <w:rsid w:val="00602F06"/>
    <w:rsid w:val="006039FE"/>
    <w:rsid w:val="00610EDD"/>
    <w:rsid w:val="0061284D"/>
    <w:rsid w:val="00613784"/>
    <w:rsid w:val="006161DD"/>
    <w:rsid w:val="00617BE2"/>
    <w:rsid w:val="006240B5"/>
    <w:rsid w:val="00633AF6"/>
    <w:rsid w:val="00633F01"/>
    <w:rsid w:val="0063403A"/>
    <w:rsid w:val="00636B0D"/>
    <w:rsid w:val="00642D9B"/>
    <w:rsid w:val="0064505A"/>
    <w:rsid w:val="00645A3C"/>
    <w:rsid w:val="00645E25"/>
    <w:rsid w:val="00647928"/>
    <w:rsid w:val="006506F0"/>
    <w:rsid w:val="006653AA"/>
    <w:rsid w:val="00667C65"/>
    <w:rsid w:val="0067036F"/>
    <w:rsid w:val="0067712D"/>
    <w:rsid w:val="00680852"/>
    <w:rsid w:val="00681C5F"/>
    <w:rsid w:val="00682A96"/>
    <w:rsid w:val="00684385"/>
    <w:rsid w:val="006863B2"/>
    <w:rsid w:val="00687F04"/>
    <w:rsid w:val="006A0C80"/>
    <w:rsid w:val="006A1338"/>
    <w:rsid w:val="006A2F36"/>
    <w:rsid w:val="006A3474"/>
    <w:rsid w:val="006B1D26"/>
    <w:rsid w:val="006B5757"/>
    <w:rsid w:val="006C23B0"/>
    <w:rsid w:val="006C2E04"/>
    <w:rsid w:val="006C5C2F"/>
    <w:rsid w:val="006D05B7"/>
    <w:rsid w:val="006D2D1D"/>
    <w:rsid w:val="006D32B0"/>
    <w:rsid w:val="006D35CF"/>
    <w:rsid w:val="006D35F0"/>
    <w:rsid w:val="006D3674"/>
    <w:rsid w:val="006D52A1"/>
    <w:rsid w:val="006E02AD"/>
    <w:rsid w:val="006E35D7"/>
    <w:rsid w:val="006E6AD9"/>
    <w:rsid w:val="007058D8"/>
    <w:rsid w:val="007060E2"/>
    <w:rsid w:val="0070668F"/>
    <w:rsid w:val="00711D84"/>
    <w:rsid w:val="00714B06"/>
    <w:rsid w:val="00716879"/>
    <w:rsid w:val="0071692E"/>
    <w:rsid w:val="00716D01"/>
    <w:rsid w:val="0072477E"/>
    <w:rsid w:val="00736204"/>
    <w:rsid w:val="00743815"/>
    <w:rsid w:val="00743B33"/>
    <w:rsid w:val="0074601A"/>
    <w:rsid w:val="00747FBC"/>
    <w:rsid w:val="00750065"/>
    <w:rsid w:val="00751DAB"/>
    <w:rsid w:val="007567BB"/>
    <w:rsid w:val="00760FDF"/>
    <w:rsid w:val="00762105"/>
    <w:rsid w:val="00762893"/>
    <w:rsid w:val="007648D6"/>
    <w:rsid w:val="00765272"/>
    <w:rsid w:val="0077296C"/>
    <w:rsid w:val="00772E64"/>
    <w:rsid w:val="00775FE4"/>
    <w:rsid w:val="007760A2"/>
    <w:rsid w:val="00776495"/>
    <w:rsid w:val="00780ECF"/>
    <w:rsid w:val="00782A7E"/>
    <w:rsid w:val="00783F22"/>
    <w:rsid w:val="0079155A"/>
    <w:rsid w:val="00792AB1"/>
    <w:rsid w:val="00793B62"/>
    <w:rsid w:val="00797AD0"/>
    <w:rsid w:val="007A23B7"/>
    <w:rsid w:val="007A2681"/>
    <w:rsid w:val="007A3BC5"/>
    <w:rsid w:val="007A5A6A"/>
    <w:rsid w:val="007A5D11"/>
    <w:rsid w:val="007A6A73"/>
    <w:rsid w:val="007B2BAF"/>
    <w:rsid w:val="007B3F0A"/>
    <w:rsid w:val="007B794A"/>
    <w:rsid w:val="007C2FCF"/>
    <w:rsid w:val="007C4D03"/>
    <w:rsid w:val="007C5C67"/>
    <w:rsid w:val="007C705F"/>
    <w:rsid w:val="007C7FC1"/>
    <w:rsid w:val="007D0B2E"/>
    <w:rsid w:val="007D3160"/>
    <w:rsid w:val="007D34B6"/>
    <w:rsid w:val="007D4514"/>
    <w:rsid w:val="007D57BD"/>
    <w:rsid w:val="007D754D"/>
    <w:rsid w:val="007F0D5B"/>
    <w:rsid w:val="007F2AC2"/>
    <w:rsid w:val="007F5C57"/>
    <w:rsid w:val="007F734B"/>
    <w:rsid w:val="00802767"/>
    <w:rsid w:val="00806B8E"/>
    <w:rsid w:val="008109E8"/>
    <w:rsid w:val="00812A74"/>
    <w:rsid w:val="00812D41"/>
    <w:rsid w:val="00817B89"/>
    <w:rsid w:val="00820946"/>
    <w:rsid w:val="00821ED2"/>
    <w:rsid w:val="00823954"/>
    <w:rsid w:val="008241EA"/>
    <w:rsid w:val="00824768"/>
    <w:rsid w:val="00830DB3"/>
    <w:rsid w:val="008402CC"/>
    <w:rsid w:val="0084061A"/>
    <w:rsid w:val="0084094D"/>
    <w:rsid w:val="00840A28"/>
    <w:rsid w:val="00841B60"/>
    <w:rsid w:val="00844D14"/>
    <w:rsid w:val="00846D4B"/>
    <w:rsid w:val="008512B7"/>
    <w:rsid w:val="008531E6"/>
    <w:rsid w:val="00860A01"/>
    <w:rsid w:val="00860D66"/>
    <w:rsid w:val="00861F1A"/>
    <w:rsid w:val="00862A79"/>
    <w:rsid w:val="00866EA5"/>
    <w:rsid w:val="0087016A"/>
    <w:rsid w:val="00874D5F"/>
    <w:rsid w:val="00877AFE"/>
    <w:rsid w:val="00881F8D"/>
    <w:rsid w:val="008826E5"/>
    <w:rsid w:val="00892385"/>
    <w:rsid w:val="00893F42"/>
    <w:rsid w:val="00895FC8"/>
    <w:rsid w:val="00896B92"/>
    <w:rsid w:val="008979E7"/>
    <w:rsid w:val="008A268F"/>
    <w:rsid w:val="008A4832"/>
    <w:rsid w:val="008A50FE"/>
    <w:rsid w:val="008A6DDC"/>
    <w:rsid w:val="008A75D5"/>
    <w:rsid w:val="008B1BF5"/>
    <w:rsid w:val="008B29EB"/>
    <w:rsid w:val="008B2D57"/>
    <w:rsid w:val="008C3302"/>
    <w:rsid w:val="008C41AC"/>
    <w:rsid w:val="008C44C4"/>
    <w:rsid w:val="008C4690"/>
    <w:rsid w:val="008D46FD"/>
    <w:rsid w:val="008D5E76"/>
    <w:rsid w:val="008E5FF9"/>
    <w:rsid w:val="008E6200"/>
    <w:rsid w:val="008F5F08"/>
    <w:rsid w:val="008F71ED"/>
    <w:rsid w:val="009021AA"/>
    <w:rsid w:val="009051FE"/>
    <w:rsid w:val="00906999"/>
    <w:rsid w:val="00907142"/>
    <w:rsid w:val="00911554"/>
    <w:rsid w:val="009116F4"/>
    <w:rsid w:val="00913755"/>
    <w:rsid w:val="0091733C"/>
    <w:rsid w:val="00921BE1"/>
    <w:rsid w:val="009231C3"/>
    <w:rsid w:val="00927093"/>
    <w:rsid w:val="0093036C"/>
    <w:rsid w:val="00930DFF"/>
    <w:rsid w:val="00931C71"/>
    <w:rsid w:val="00933337"/>
    <w:rsid w:val="009341FA"/>
    <w:rsid w:val="00935DD2"/>
    <w:rsid w:val="00957D1E"/>
    <w:rsid w:val="00960A61"/>
    <w:rsid w:val="00960DC1"/>
    <w:rsid w:val="0096177C"/>
    <w:rsid w:val="00962228"/>
    <w:rsid w:val="00965012"/>
    <w:rsid w:val="0096797A"/>
    <w:rsid w:val="009704DB"/>
    <w:rsid w:val="00971D1A"/>
    <w:rsid w:val="00977AFD"/>
    <w:rsid w:val="00981C2B"/>
    <w:rsid w:val="00991782"/>
    <w:rsid w:val="00993DA3"/>
    <w:rsid w:val="009952A4"/>
    <w:rsid w:val="009A4A1D"/>
    <w:rsid w:val="009A53E7"/>
    <w:rsid w:val="009A66B8"/>
    <w:rsid w:val="009B099F"/>
    <w:rsid w:val="009B23B2"/>
    <w:rsid w:val="009B3FFD"/>
    <w:rsid w:val="009B7C66"/>
    <w:rsid w:val="009C3223"/>
    <w:rsid w:val="009C5120"/>
    <w:rsid w:val="009C7221"/>
    <w:rsid w:val="009D495B"/>
    <w:rsid w:val="009E1351"/>
    <w:rsid w:val="009E14FD"/>
    <w:rsid w:val="009E35D3"/>
    <w:rsid w:val="009E4361"/>
    <w:rsid w:val="009E582C"/>
    <w:rsid w:val="009F10C3"/>
    <w:rsid w:val="00A01FD2"/>
    <w:rsid w:val="00A16A99"/>
    <w:rsid w:val="00A273F4"/>
    <w:rsid w:val="00A3297C"/>
    <w:rsid w:val="00A34646"/>
    <w:rsid w:val="00A348FF"/>
    <w:rsid w:val="00A35AE4"/>
    <w:rsid w:val="00A35C8C"/>
    <w:rsid w:val="00A37329"/>
    <w:rsid w:val="00A37788"/>
    <w:rsid w:val="00A40D1D"/>
    <w:rsid w:val="00A432CD"/>
    <w:rsid w:val="00A47F00"/>
    <w:rsid w:val="00A5000E"/>
    <w:rsid w:val="00A5500F"/>
    <w:rsid w:val="00A55602"/>
    <w:rsid w:val="00A60737"/>
    <w:rsid w:val="00A65057"/>
    <w:rsid w:val="00A70E3B"/>
    <w:rsid w:val="00A7270B"/>
    <w:rsid w:val="00A72742"/>
    <w:rsid w:val="00A74574"/>
    <w:rsid w:val="00A924C3"/>
    <w:rsid w:val="00A92EBD"/>
    <w:rsid w:val="00A9465B"/>
    <w:rsid w:val="00A94F83"/>
    <w:rsid w:val="00A95E6D"/>
    <w:rsid w:val="00A97638"/>
    <w:rsid w:val="00AA2146"/>
    <w:rsid w:val="00AA2CBF"/>
    <w:rsid w:val="00AA49EC"/>
    <w:rsid w:val="00AA578D"/>
    <w:rsid w:val="00AA59B4"/>
    <w:rsid w:val="00AB0638"/>
    <w:rsid w:val="00AB3EA6"/>
    <w:rsid w:val="00AB55FC"/>
    <w:rsid w:val="00AC21FC"/>
    <w:rsid w:val="00AC36B9"/>
    <w:rsid w:val="00AD0EE3"/>
    <w:rsid w:val="00AD4C80"/>
    <w:rsid w:val="00AE0DC5"/>
    <w:rsid w:val="00AF24E2"/>
    <w:rsid w:val="00AF6D49"/>
    <w:rsid w:val="00B0270B"/>
    <w:rsid w:val="00B0479C"/>
    <w:rsid w:val="00B0718F"/>
    <w:rsid w:val="00B2369C"/>
    <w:rsid w:val="00B2408C"/>
    <w:rsid w:val="00B34A72"/>
    <w:rsid w:val="00B3644A"/>
    <w:rsid w:val="00B47322"/>
    <w:rsid w:val="00B503CB"/>
    <w:rsid w:val="00B50D51"/>
    <w:rsid w:val="00B50FBA"/>
    <w:rsid w:val="00B51E38"/>
    <w:rsid w:val="00B542B4"/>
    <w:rsid w:val="00B6075C"/>
    <w:rsid w:val="00B66133"/>
    <w:rsid w:val="00B6675C"/>
    <w:rsid w:val="00B70580"/>
    <w:rsid w:val="00B71589"/>
    <w:rsid w:val="00B7169F"/>
    <w:rsid w:val="00B74DA6"/>
    <w:rsid w:val="00B771CA"/>
    <w:rsid w:val="00B81761"/>
    <w:rsid w:val="00B8668F"/>
    <w:rsid w:val="00B87DAA"/>
    <w:rsid w:val="00B90109"/>
    <w:rsid w:val="00B923A4"/>
    <w:rsid w:val="00B97249"/>
    <w:rsid w:val="00BA2455"/>
    <w:rsid w:val="00BA3C35"/>
    <w:rsid w:val="00BA4BDB"/>
    <w:rsid w:val="00BA6823"/>
    <w:rsid w:val="00BB0452"/>
    <w:rsid w:val="00BB126D"/>
    <w:rsid w:val="00BB3070"/>
    <w:rsid w:val="00BB38CC"/>
    <w:rsid w:val="00BB4B4C"/>
    <w:rsid w:val="00BB77E9"/>
    <w:rsid w:val="00BC4C31"/>
    <w:rsid w:val="00BD436E"/>
    <w:rsid w:val="00BE3624"/>
    <w:rsid w:val="00BE7073"/>
    <w:rsid w:val="00BE71D4"/>
    <w:rsid w:val="00BE7B0B"/>
    <w:rsid w:val="00BE7EA5"/>
    <w:rsid w:val="00BF6F71"/>
    <w:rsid w:val="00BF7C82"/>
    <w:rsid w:val="00C02C29"/>
    <w:rsid w:val="00C13863"/>
    <w:rsid w:val="00C14490"/>
    <w:rsid w:val="00C145A0"/>
    <w:rsid w:val="00C17368"/>
    <w:rsid w:val="00C20246"/>
    <w:rsid w:val="00C21575"/>
    <w:rsid w:val="00C21A5F"/>
    <w:rsid w:val="00C25558"/>
    <w:rsid w:val="00C26B5A"/>
    <w:rsid w:val="00C26E65"/>
    <w:rsid w:val="00C400CC"/>
    <w:rsid w:val="00C44D02"/>
    <w:rsid w:val="00C4644E"/>
    <w:rsid w:val="00C47529"/>
    <w:rsid w:val="00C47FC9"/>
    <w:rsid w:val="00C53611"/>
    <w:rsid w:val="00C60AE3"/>
    <w:rsid w:val="00C624FA"/>
    <w:rsid w:val="00C63568"/>
    <w:rsid w:val="00C645C8"/>
    <w:rsid w:val="00C67880"/>
    <w:rsid w:val="00C77348"/>
    <w:rsid w:val="00C94F2B"/>
    <w:rsid w:val="00C95C25"/>
    <w:rsid w:val="00CA1A19"/>
    <w:rsid w:val="00CA398B"/>
    <w:rsid w:val="00CA3C0E"/>
    <w:rsid w:val="00CA5AF5"/>
    <w:rsid w:val="00CA6C20"/>
    <w:rsid w:val="00CA79EB"/>
    <w:rsid w:val="00CB7296"/>
    <w:rsid w:val="00CB7EC4"/>
    <w:rsid w:val="00CC377D"/>
    <w:rsid w:val="00CC3D79"/>
    <w:rsid w:val="00CC40CE"/>
    <w:rsid w:val="00CC4EE8"/>
    <w:rsid w:val="00CC6C59"/>
    <w:rsid w:val="00CD0597"/>
    <w:rsid w:val="00CD55B4"/>
    <w:rsid w:val="00CD7DFB"/>
    <w:rsid w:val="00CE1211"/>
    <w:rsid w:val="00CE2339"/>
    <w:rsid w:val="00CE254A"/>
    <w:rsid w:val="00CE6568"/>
    <w:rsid w:val="00CF31B6"/>
    <w:rsid w:val="00CF466B"/>
    <w:rsid w:val="00CF548B"/>
    <w:rsid w:val="00CF7A22"/>
    <w:rsid w:val="00D013AF"/>
    <w:rsid w:val="00D05DCC"/>
    <w:rsid w:val="00D06C26"/>
    <w:rsid w:val="00D072C9"/>
    <w:rsid w:val="00D12A9A"/>
    <w:rsid w:val="00D146F6"/>
    <w:rsid w:val="00D15DE2"/>
    <w:rsid w:val="00D16791"/>
    <w:rsid w:val="00D17EC7"/>
    <w:rsid w:val="00D2090E"/>
    <w:rsid w:val="00D216A7"/>
    <w:rsid w:val="00D22606"/>
    <w:rsid w:val="00D2451B"/>
    <w:rsid w:val="00D262AC"/>
    <w:rsid w:val="00D26817"/>
    <w:rsid w:val="00D30FE0"/>
    <w:rsid w:val="00D31FB2"/>
    <w:rsid w:val="00D33CE5"/>
    <w:rsid w:val="00D345D5"/>
    <w:rsid w:val="00D34FAB"/>
    <w:rsid w:val="00D36615"/>
    <w:rsid w:val="00D41980"/>
    <w:rsid w:val="00D42238"/>
    <w:rsid w:val="00D51971"/>
    <w:rsid w:val="00D521CC"/>
    <w:rsid w:val="00D577D2"/>
    <w:rsid w:val="00D57D5A"/>
    <w:rsid w:val="00D63379"/>
    <w:rsid w:val="00D635F7"/>
    <w:rsid w:val="00D70A19"/>
    <w:rsid w:val="00D72A8E"/>
    <w:rsid w:val="00D72CF9"/>
    <w:rsid w:val="00D742D4"/>
    <w:rsid w:val="00D74E81"/>
    <w:rsid w:val="00D77AD1"/>
    <w:rsid w:val="00D806BF"/>
    <w:rsid w:val="00D858C7"/>
    <w:rsid w:val="00D95920"/>
    <w:rsid w:val="00D96032"/>
    <w:rsid w:val="00DA0FDC"/>
    <w:rsid w:val="00DA339D"/>
    <w:rsid w:val="00DA7663"/>
    <w:rsid w:val="00DA7742"/>
    <w:rsid w:val="00DB31DF"/>
    <w:rsid w:val="00DB41F0"/>
    <w:rsid w:val="00DB46BB"/>
    <w:rsid w:val="00DB62A8"/>
    <w:rsid w:val="00DB675B"/>
    <w:rsid w:val="00DC0C06"/>
    <w:rsid w:val="00DC12E2"/>
    <w:rsid w:val="00DC4977"/>
    <w:rsid w:val="00DD19E5"/>
    <w:rsid w:val="00DD37A1"/>
    <w:rsid w:val="00DD4219"/>
    <w:rsid w:val="00DD5655"/>
    <w:rsid w:val="00DD60EB"/>
    <w:rsid w:val="00DE3653"/>
    <w:rsid w:val="00DF2669"/>
    <w:rsid w:val="00DF2776"/>
    <w:rsid w:val="00DF6FAA"/>
    <w:rsid w:val="00E00688"/>
    <w:rsid w:val="00E01116"/>
    <w:rsid w:val="00E01AAC"/>
    <w:rsid w:val="00E033E7"/>
    <w:rsid w:val="00E07C7D"/>
    <w:rsid w:val="00E101B5"/>
    <w:rsid w:val="00E110CD"/>
    <w:rsid w:val="00E22010"/>
    <w:rsid w:val="00E23CE5"/>
    <w:rsid w:val="00E32191"/>
    <w:rsid w:val="00E41544"/>
    <w:rsid w:val="00E450BB"/>
    <w:rsid w:val="00E47A10"/>
    <w:rsid w:val="00E52329"/>
    <w:rsid w:val="00E54C66"/>
    <w:rsid w:val="00E576E6"/>
    <w:rsid w:val="00E62291"/>
    <w:rsid w:val="00E62C50"/>
    <w:rsid w:val="00E675E5"/>
    <w:rsid w:val="00E70554"/>
    <w:rsid w:val="00E72032"/>
    <w:rsid w:val="00E74626"/>
    <w:rsid w:val="00E770BB"/>
    <w:rsid w:val="00E77843"/>
    <w:rsid w:val="00E83A09"/>
    <w:rsid w:val="00E9118D"/>
    <w:rsid w:val="00E92BC7"/>
    <w:rsid w:val="00E96454"/>
    <w:rsid w:val="00E97A41"/>
    <w:rsid w:val="00EA3A9B"/>
    <w:rsid w:val="00EA536E"/>
    <w:rsid w:val="00EB2D91"/>
    <w:rsid w:val="00EB324E"/>
    <w:rsid w:val="00EB3B9F"/>
    <w:rsid w:val="00EB6249"/>
    <w:rsid w:val="00EB7A11"/>
    <w:rsid w:val="00ED0B30"/>
    <w:rsid w:val="00ED16AD"/>
    <w:rsid w:val="00ED5483"/>
    <w:rsid w:val="00ED5E36"/>
    <w:rsid w:val="00ED6FA6"/>
    <w:rsid w:val="00EE0222"/>
    <w:rsid w:val="00EE17A1"/>
    <w:rsid w:val="00EE387D"/>
    <w:rsid w:val="00EE3E38"/>
    <w:rsid w:val="00EE54D3"/>
    <w:rsid w:val="00EE69ED"/>
    <w:rsid w:val="00EF1CBC"/>
    <w:rsid w:val="00EF38CE"/>
    <w:rsid w:val="00EF6CD1"/>
    <w:rsid w:val="00F00427"/>
    <w:rsid w:val="00F0419C"/>
    <w:rsid w:val="00F11040"/>
    <w:rsid w:val="00F21B1C"/>
    <w:rsid w:val="00F22EDA"/>
    <w:rsid w:val="00F24849"/>
    <w:rsid w:val="00F30574"/>
    <w:rsid w:val="00F30F98"/>
    <w:rsid w:val="00F35169"/>
    <w:rsid w:val="00F370D3"/>
    <w:rsid w:val="00F402E3"/>
    <w:rsid w:val="00F41117"/>
    <w:rsid w:val="00F42C1C"/>
    <w:rsid w:val="00F46862"/>
    <w:rsid w:val="00F479FE"/>
    <w:rsid w:val="00F52F4D"/>
    <w:rsid w:val="00F6253F"/>
    <w:rsid w:val="00F627E6"/>
    <w:rsid w:val="00F64D53"/>
    <w:rsid w:val="00F662A6"/>
    <w:rsid w:val="00F7105D"/>
    <w:rsid w:val="00F82F7A"/>
    <w:rsid w:val="00F8336B"/>
    <w:rsid w:val="00F8422A"/>
    <w:rsid w:val="00F872F8"/>
    <w:rsid w:val="00F91C6A"/>
    <w:rsid w:val="00F91F7E"/>
    <w:rsid w:val="00F94593"/>
    <w:rsid w:val="00F976F7"/>
    <w:rsid w:val="00FA21C4"/>
    <w:rsid w:val="00FA6B03"/>
    <w:rsid w:val="00FA7E36"/>
    <w:rsid w:val="00FB4085"/>
    <w:rsid w:val="00FC1AF7"/>
    <w:rsid w:val="00FC4EE4"/>
    <w:rsid w:val="00FD3059"/>
    <w:rsid w:val="00FE0B96"/>
    <w:rsid w:val="00FE75A4"/>
    <w:rsid w:val="00FE7FC6"/>
    <w:rsid w:val="00FF4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1BF5"/>
    <w:rPr>
      <w:b/>
      <w:bCs/>
    </w:rPr>
  </w:style>
  <w:style w:type="character" w:styleId="a4">
    <w:name w:val="Hyperlink"/>
    <w:basedOn w:val="a0"/>
    <w:uiPriority w:val="99"/>
    <w:semiHidden/>
    <w:unhideWhenUsed/>
    <w:rsid w:val="008B1BF5"/>
    <w:rPr>
      <w:color w:val="0000FF"/>
      <w:u w:val="single"/>
    </w:rPr>
  </w:style>
  <w:style w:type="paragraph" w:styleId="a5">
    <w:name w:val="Normal (Web)"/>
    <w:basedOn w:val="a"/>
    <w:uiPriority w:val="99"/>
    <w:unhideWhenUsed/>
    <w:rsid w:val="008B1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B1B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1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272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am.ru/obrazovanie/vospitanie-konsultacii"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obrazovanie/trudovoe-vospitanie" TargetMode="External"/><Relationship Id="rId11" Type="http://schemas.openxmlformats.org/officeDocument/2006/relationships/image" Target="media/image5.jpeg"/><Relationship Id="rId5" Type="http://schemas.openxmlformats.org/officeDocument/2006/relationships/hyperlink" Target="https://www.maam.ru/obrazovanie/trud-konsultacii"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5846</TotalTime>
  <Pages>3</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2023-11-07T09:15:00Z</dcterms:created>
  <dcterms:modified xsi:type="dcterms:W3CDTF">2023-11-15T08:41:00Z</dcterms:modified>
</cp:coreProperties>
</file>