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2B3ECA" w:rsidP="006C0B77">
      <w:pPr>
        <w:spacing w:after="0"/>
        <w:ind w:firstLine="709"/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Перед составлением недельного меню семьи стоит узнать о том, как связаны питание и психическое здоровье. Человеческая психика ежедневно подвергается серьезным нагрузкам, в силу чего могут возникать проблемы. Борьба с депрессией, неврозами или другими отклонениями в психическом здоровье включает психотерапию, физические упражнения, методики релаксации или медикаменты. Но немалую роль в поддержании здоровья психики играет и ежедневное питание. Поступление достаточного объема витаминов, полноценных жиров или полного набора незаменимых аминокислот может помочь нервной системе справляться с перегрузками.</w:t>
      </w:r>
    </w:p>
    <w:p w:rsidR="002B3ECA" w:rsidRPr="002B3ECA" w:rsidRDefault="002B3ECA" w:rsidP="002B3ECA">
      <w:pPr>
        <w:shd w:val="clear" w:color="auto" w:fill="FFFFFF"/>
        <w:spacing w:before="315" w:after="195" w:line="510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2B3EC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Наслаждение пищей может улучшить психическое здоровье</w:t>
      </w:r>
    </w:p>
    <w:p w:rsidR="002B3ECA" w:rsidRP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Последние исследования демонстрируют, что то, что человек ест (и не ест), является важным компонентом в решении проблемы психического здоровья. Например, исследование 2016 года опубликованное в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British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Journal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of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Nutrition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, показывает, что люди, придерживающиеся правильного </w:t>
      </w:r>
      <w:hyperlink r:id="rId4" w:history="1">
        <w:r w:rsidRPr="002B3ECA">
          <w:rPr>
            <w:rFonts w:ascii="Arial" w:eastAsia="Times New Roman" w:hAnsi="Arial" w:cs="Arial"/>
            <w:color w:val="4462FC"/>
            <w:sz w:val="29"/>
            <w:szCs w:val="29"/>
            <w:u w:val="single"/>
            <w:lang w:eastAsia="ru-RU"/>
          </w:rPr>
          <w:t>питания</w:t>
        </w:r>
      </w:hyperlink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, имеют сниженный уровень тревожности.</w:t>
      </w:r>
    </w:p>
    <w:p w:rsidR="002B3ECA" w:rsidRP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Результаты исследований от 2010 года, опубликованные в Американском журнале психиатрии, показали, что питание, богатое овощами, фруктами, мясом, рыбой и цельными зернами помогло улучшить показатели психического здоровья, по сравнению с диетой, в которой были высокие количества обработанных пищевых продуктов, очищенных зерен и сладких блюд. Согласно данным исследователей, определенные продукты питания могут повысить эффективность популярных методов лечения депрессии, таких как применение селективных ингибиторов обратного захвата серотонина (или СИОЗС).</w:t>
      </w:r>
    </w:p>
    <w:p w:rsidR="002B3ECA" w:rsidRDefault="002B3ECA" w:rsidP="006C0B77">
      <w:pPr>
        <w:spacing w:after="0"/>
        <w:ind w:firstLine="709"/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Важно понимать, что, хотя питание влияет на психическое здоровье, известно и обратное: психическое здоровье также влияет на особенности питания. Люди с депрессией с меньшей вероятностью потратят свои силы на приготовление здорового питания и получение необходимых питательных веществ. Ученым еще многое неизвестно относительно влияния определенных компонентов питания на психическое </w:t>
      </w:r>
      <w:hyperlink r:id="rId5" w:history="1">
        <w:r>
          <w:rPr>
            <w:rStyle w:val="a3"/>
            <w:rFonts w:ascii="Arial" w:hAnsi="Arial" w:cs="Arial"/>
            <w:color w:val="4462FC"/>
            <w:sz w:val="29"/>
            <w:szCs w:val="29"/>
            <w:shd w:val="clear" w:color="auto" w:fill="FFFFFF"/>
          </w:rPr>
          <w:t>здоровье</w:t>
        </w:r>
      </w:hyperlink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Но есть ряд компонентов, которые, по данным исследований, позитивно влияют на психику. Иногда отсутствие определенных компонентов в рационе формирует склонности к тем или иным психическим расстройствам.</w:t>
      </w:r>
    </w:p>
    <w:p w:rsidR="000A291D" w:rsidRDefault="000A291D" w:rsidP="006C0B77">
      <w:pPr>
        <w:spacing w:after="0"/>
        <w:ind w:firstLine="709"/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0A291D" w:rsidRDefault="000A291D" w:rsidP="006C0B77">
      <w:pPr>
        <w:spacing w:after="0"/>
        <w:ind w:firstLine="709"/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2B3ECA" w:rsidRPr="002B3ECA" w:rsidRDefault="002B3ECA" w:rsidP="002B3ECA">
      <w:pPr>
        <w:shd w:val="clear" w:color="auto" w:fill="FFFFFF"/>
        <w:spacing w:before="315" w:after="195" w:line="510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2B3EC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lastRenderedPageBreak/>
        <w:t>Полезные жиры и омега-кислоты</w:t>
      </w:r>
    </w:p>
    <w:p w:rsidR="002B3ECA" w:rsidRP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Мозгу для полноценного функционирования постоянно нужны жиры, особенно ненасыщенные и, в частности, группа омега-кислот. Мозг постоянно обновляет свои клетки и связи между этими клетками, называемые синапсами. Омега-3 жирные кислоты усиливают прочность и работоспособность этих связей. Регулярное поступление жиров и омега-3 полиненасыщенных жирных кислот также играет важную роль в подавлении системного воспаления, что может ухудшить работу мозга. Исследования, опубликованные в 2013 году в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British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Journal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of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Nutrition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, показали, что люди, которые получают достаточное количество DHA (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докозогексаеновая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кислота), один из типов жирной омега-3 кислоты, имеют на 50% сниженный риск тревожных расстройств.</w:t>
      </w:r>
    </w:p>
    <w:p w:rsidR="002B3ECA" w:rsidRP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Как получить необходимые жиры с питанием? Нужно есть жирную рыбу, включая лосось, скумбрию и сельдь, чтобы увеличить потребление DHA. Рыбий жир в капсулах также содержит полезные соединения. К сожалению, вегетарианские источники омега-3 жирных кислот, такие как грецкие орехи и авокадо, не содержат достаточного уровня DHA, и лишь небольшая часть их жирных кислот превращается в DHA. Специальные вегетарианские добавки DHA, содержащие водоросли, могут помочь увеличить уровень полезных жиров у вегетарианцев и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веганов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2B3ECA" w:rsidRPr="002B3ECA" w:rsidRDefault="002B3ECA" w:rsidP="002B3ECA">
      <w:pPr>
        <w:shd w:val="clear" w:color="auto" w:fill="FFFFFF"/>
        <w:spacing w:before="315" w:after="195" w:line="510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2B3EC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Аминокислоты белковой пищи</w:t>
      </w:r>
    </w:p>
    <w:p w:rsidR="002B3ECA" w:rsidRP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Специалисты говорят, что аминокислоты, которые доставляются за счет пищевых белков, активно участвуют в производстве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нейротрансмиттеров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Это соединения, которые позволяют клеткам мозга правильно общаться друг с другом. Например, тело синтезирует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допамин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из аминокислоты тирозина, а серотонин производится из триптофана. Низкий уровень любого из этих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нейротрансмиттеров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может влиять на психическое здоровье. Эксперты отмечают, что увеличение уровня триптофана в организме может уменьшить степень тревожности человека.</w:t>
      </w:r>
    </w:p>
    <w:p w:rsid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получить полезные аминокислоты? Девять незаменимых аминокислот, которые необходимы телу для полноценного метаболизма, находятся в мясе, молочных продуктах и яйцах. Киноа и соевые бобы также считаются «полноценными» источниками белка. Для непрерывного пополнения запаса аминокислот врачи предлагают включить продукты с белком в питание ежедневно.</w:t>
      </w:r>
    </w:p>
    <w:p w:rsidR="000A291D" w:rsidRPr="002B3ECA" w:rsidRDefault="000A291D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2B3ECA" w:rsidRPr="002B3ECA" w:rsidRDefault="002B3ECA" w:rsidP="002B3ECA">
      <w:pPr>
        <w:shd w:val="clear" w:color="auto" w:fill="FFFFFF"/>
        <w:spacing w:before="315" w:after="195" w:line="510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2B3EC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lastRenderedPageBreak/>
        <w:t>Витамины группы</w:t>
      </w:r>
      <w:proofErr w:type="gramStart"/>
      <w:r w:rsidRPr="002B3EC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В</w:t>
      </w:r>
      <w:proofErr w:type="gramEnd"/>
    </w:p>
    <w:p w:rsidR="002B3ECA" w:rsidRDefault="002B3ECA" w:rsidP="000A291D">
      <w:pPr>
        <w:pStyle w:val="a4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Основные витамины группы B — тиамин, рибофлавин, фолиевая кислота, B6 и B12, отвечают за то, чтобы помочь организму преобразовать пищу в энергию. Они тесно связаны с настроением и функцией мозга. Исследование, опубликованное в 2013 году в журнале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Journal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of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Nutrition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показало, что недостаток тиамина (витамин B1) связан с более высоким риском депрессивных симптомов у пожилых людей.</w:t>
      </w:r>
    </w:p>
    <w:p w:rsidR="002B3ECA" w:rsidRDefault="002B3ECA" w:rsidP="000A291D">
      <w:pPr>
        <w:pStyle w:val="a4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У людей с депрессией определяются аномальные уровни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фолата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также называемого витамином B9. В среднем они на 25% ниже, чем у людей без депрессии. Роль витаминов была оценена в исследовании 2000-го года, напечатанном в журнале «Аффективные расстройства».</w:t>
      </w:r>
    </w:p>
    <w:p w:rsidR="002B3ECA" w:rsidRDefault="002B3ECA" w:rsidP="000A291D">
      <w:pPr>
        <w:pStyle w:val="a4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Как получить необходимые витамины? Полноценные источники витаминов группы</w:t>
      </w:r>
      <w:proofErr w:type="gramStart"/>
      <w:r>
        <w:rPr>
          <w:rFonts w:ascii="Arial" w:hAnsi="Arial" w:cs="Arial"/>
          <w:color w:val="000000"/>
          <w:sz w:val="29"/>
          <w:szCs w:val="29"/>
        </w:rPr>
        <w:t xml:space="preserve"> В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включают цельные злаки, мясо, рыбу, яйца, молочные продукты, бобовые, листовую зелень, семена и орехи. Комплексные добавки этих витаминов могут быть полезны, когда одной </w:t>
      </w:r>
      <w:hyperlink r:id="rId6" w:history="1">
        <w:r>
          <w:rPr>
            <w:rStyle w:val="a3"/>
            <w:rFonts w:ascii="Arial" w:hAnsi="Arial" w:cs="Arial"/>
            <w:color w:val="4462FC"/>
            <w:sz w:val="29"/>
            <w:szCs w:val="29"/>
          </w:rPr>
          <w:t>диеты</w:t>
        </w:r>
      </w:hyperlink>
      <w:r>
        <w:rPr>
          <w:rFonts w:ascii="Arial" w:hAnsi="Arial" w:cs="Arial"/>
          <w:color w:val="000000"/>
          <w:sz w:val="29"/>
          <w:szCs w:val="29"/>
        </w:rPr>
        <w:t> недостаточно для достижения здорового уровня питательных веществ.</w:t>
      </w:r>
    </w:p>
    <w:p w:rsidR="002B3ECA" w:rsidRPr="002B3ECA" w:rsidRDefault="002B3ECA" w:rsidP="002B3ECA">
      <w:pPr>
        <w:shd w:val="clear" w:color="auto" w:fill="FFFFFF"/>
        <w:spacing w:before="315" w:after="195" w:line="510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2B3EC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Углеводы: необходимый компонент питания</w:t>
      </w:r>
    </w:p>
    <w:p w:rsidR="002B3ECA" w:rsidRP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 питании обязательно должны быть углеводы, они стимулируют производство достаточного количества серотонина. Это означает, что низкокалорийные и кетогенные диеты могут снижать уровень настроения и энергии. Более того, специалисты отмечают, что диеты, имеющие низкое содержание углеводных компонентов влияют на то, как мозг распределяет серотонин, который он производит, и реагирует на него.</w:t>
      </w:r>
    </w:p>
    <w:p w:rsidR="002B3ECA" w:rsidRP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Согласно исследованию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British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Journal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of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Pharmacology</w:t>
      </w:r>
      <w:proofErr w:type="spellEnd"/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, проведенному в 2016 году, антидепрессанты, такие как СИОЗС, которые работают при воздействии серотонина, могут быть менее эффективными при потреблении диеты, в которой от 45% и более калорий, поступает из жиров, а углеводов мало.</w:t>
      </w:r>
    </w:p>
    <w:p w:rsidR="002B3ECA" w:rsidRPr="002B3ECA" w:rsidRDefault="002B3ECA" w:rsidP="000A291D">
      <w:pPr>
        <w:shd w:val="clear" w:color="auto" w:fill="FFFFFF"/>
        <w:spacing w:after="195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B3ECA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Нужно выбирать здоровые источники углеводов, такие как фрукты со свежими овощами, необработанные зерна либо бобовые. Специалисты уточняют, что рафинированные и обработанные сахара связаны с перепадами энергии и настроения, а также системным воспалением, что негативно отражается на психическом здоровье.</w:t>
      </w:r>
    </w:p>
    <w:p w:rsidR="002B3ECA" w:rsidRDefault="002B3ECA" w:rsidP="006C0B77">
      <w:pPr>
        <w:spacing w:after="0"/>
        <w:ind w:firstLine="709"/>
        <w:jc w:val="both"/>
      </w:pPr>
      <w:bookmarkStart w:id="0" w:name="_GoBack"/>
      <w:bookmarkEnd w:id="0"/>
    </w:p>
    <w:sectPr w:rsidR="002B3ECA" w:rsidSect="000A291D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159"/>
    <w:rsid w:val="000A291D"/>
    <w:rsid w:val="002B3ECA"/>
    <w:rsid w:val="00323712"/>
    <w:rsid w:val="006C0B77"/>
    <w:rsid w:val="008242FF"/>
    <w:rsid w:val="00870751"/>
    <w:rsid w:val="00922C48"/>
    <w:rsid w:val="00B915B7"/>
    <w:rsid w:val="00E00159"/>
    <w:rsid w:val="00EA59DF"/>
    <w:rsid w:val="00EE4070"/>
    <w:rsid w:val="00EF58FE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E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3E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8F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aboutme.ru/zozh/dieti/" TargetMode="External"/><Relationship Id="rId5" Type="http://schemas.openxmlformats.org/officeDocument/2006/relationships/hyperlink" Target="https://medaboutme.ru/" TargetMode="External"/><Relationship Id="rId4" Type="http://schemas.openxmlformats.org/officeDocument/2006/relationships/hyperlink" Target="https://medaboutme.ru/zozh/di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1</cp:lastModifiedBy>
  <cp:revision>4</cp:revision>
  <cp:lastPrinted>2022-10-04T10:45:00Z</cp:lastPrinted>
  <dcterms:created xsi:type="dcterms:W3CDTF">2022-10-04T03:51:00Z</dcterms:created>
  <dcterms:modified xsi:type="dcterms:W3CDTF">2022-10-04T10:46:00Z</dcterms:modified>
</cp:coreProperties>
</file>