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D08" w:rsidRPr="00681D08" w:rsidRDefault="00681D08" w:rsidP="00681D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681D08">
        <w:rPr>
          <w:rFonts w:ascii="Times New Roman" w:hAnsi="Times New Roman" w:cs="Times New Roman"/>
          <w:b/>
          <w:color w:val="00B0F0"/>
          <w:sz w:val="36"/>
          <w:szCs w:val="36"/>
        </w:rPr>
        <w:t>Рекомендации для родителей</w:t>
      </w:r>
    </w:p>
    <w:p w:rsidR="00681D08" w:rsidRPr="00681D08" w:rsidRDefault="00F5235F" w:rsidP="00681D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6"/>
          <w:szCs w:val="36"/>
        </w:rPr>
      </w:pPr>
      <w:r w:rsidRPr="00681D08">
        <w:rPr>
          <w:rFonts w:ascii="Times New Roman" w:hAnsi="Times New Roman" w:cs="Times New Roman"/>
          <w:b/>
          <w:color w:val="00B0F0"/>
          <w:sz w:val="36"/>
          <w:szCs w:val="36"/>
        </w:rPr>
        <w:t>Как адаптировать ребёнка к детскому саду?</w:t>
      </w:r>
    </w:p>
    <w:p w:rsidR="00F5235F" w:rsidRPr="00681D08" w:rsidRDefault="00F5235F" w:rsidP="00681D08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b/>
          <w:color w:val="00B0F0"/>
          <w:sz w:val="36"/>
          <w:szCs w:val="36"/>
        </w:rPr>
        <w:t>6 полезных умений для детсадовца</w:t>
      </w:r>
    </w:p>
    <w:p w:rsidR="00D27F27" w:rsidRPr="00681D08" w:rsidRDefault="00D27F27" w:rsidP="00D27F27">
      <w:pPr>
        <w:jc w:val="center"/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1903095" cy="2243455"/>
            <wp:effectExtent l="0" t="0" r="1905" b="0"/>
            <wp:docPr id="1" name="Рисунок 1" descr="http://ds9ishim.ru/sites/default/files/images/ae0c171528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9ishim.ru/sites/default/files/images/ae0c1715281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095" cy="2243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5F" w:rsidRPr="00681D08" w:rsidRDefault="00F5235F">
      <w:pPr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>Чтобы процесс привыкания прошел максимально успешно, быстро и безболезненно, специалисты советуют заранее прививать будущему дошколёнку важнейшие навыки. Вот почему родителям следует знать, чему желательно научить ребёнка, отправляющегося в ДОУ.</w:t>
      </w:r>
      <w:r w:rsidRPr="00681D08"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  <w:t xml:space="preserve"> </w:t>
      </w:r>
    </w:p>
    <w:p w:rsidR="00887796" w:rsidRPr="00681D08" w:rsidRDefault="00887796" w:rsidP="00681D08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drawing>
          <wp:inline distT="0" distB="0" distL="0" distR="0">
            <wp:extent cx="1320269" cy="1845670"/>
            <wp:effectExtent l="19050" t="0" r="0" b="0"/>
            <wp:docPr id="38" name="Рисунок 4" descr="https://avatars.mds.yandex.net/get-zen_doc/1863556/pub_5d9b350a433ecc00ade3bcd0_5db06eb386c4a900ada5a727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863556/pub_5d9b350a433ecc00ade3bcd0_5db06eb386c4a900ada5a727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412" cy="185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681D08">
        <w:rPr>
          <w:rFonts w:ascii="Times New Roman" w:hAnsi="Times New Roman" w:cs="Times New Roman"/>
          <w:b/>
          <w:color w:val="00B0F0"/>
          <w:sz w:val="28"/>
          <w:szCs w:val="28"/>
        </w:rPr>
        <w:t>Самостоятельно одеваться и раздеваться</w:t>
      </w:r>
    </w:p>
    <w:p w:rsidR="00F5235F" w:rsidRPr="00681D08" w:rsidRDefault="00F5235F">
      <w:pPr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>В идеале трёхлетки уже должны снимать плавки, носочки, колготки, надевать майку и кофточку, куртку. С застёжками могут возникнуть сложности, однако приучать к ним всё же следует. Для этого можно купить игрушки-шнуровки. Кроме того, развесьте в комнате картинки с последовательностью одевания (их можно скачать бесплатно в интернете).</w:t>
      </w:r>
      <w:r w:rsidRPr="00681D08"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  <w:t xml:space="preserve"> </w:t>
      </w:r>
    </w:p>
    <w:p w:rsidR="00D27F27" w:rsidRPr="00681D08" w:rsidRDefault="00D27F27" w:rsidP="00887796">
      <w:pPr>
        <w:jc w:val="center"/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</w:p>
    <w:p w:rsidR="00887796" w:rsidRPr="00681D08" w:rsidRDefault="00887796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lastRenderedPageBreak/>
        <w:drawing>
          <wp:inline distT="0" distB="0" distL="0" distR="0">
            <wp:extent cx="2119111" cy="1839433"/>
            <wp:effectExtent l="19050" t="0" r="0" b="0"/>
            <wp:docPr id="37" name="Рисунок 10" descr="https://image.jimcdn.com/app/cms/image/transf/dimension=1920x10000:format=png/path/sb00f0db2d6f7825d/image/id57044d6f386a5aa/version/1541705252/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age.jimcdn.com/app/cms/image/transf/dimension=1920x10000:format=png/path/sb00f0db2d6f7825d/image/id57044d6f386a5aa/version/1541705252/im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172" cy="183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681D08">
        <w:rPr>
          <w:rFonts w:ascii="Times New Roman" w:hAnsi="Times New Roman" w:cs="Times New Roman"/>
          <w:b/>
          <w:color w:val="00B0F0"/>
          <w:sz w:val="28"/>
          <w:szCs w:val="28"/>
        </w:rPr>
        <w:t>Пользоваться ложкой/вилкой</w:t>
      </w:r>
    </w:p>
    <w:p w:rsidR="00887796" w:rsidRPr="00681D08" w:rsidRDefault="00F5235F">
      <w:pPr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Облегчению привыкания способствует умение орудовать столовыми приборами. Для этого нужно отказаться от </w:t>
      </w:r>
      <w:proofErr w:type="spellStart"/>
      <w:r w:rsidRPr="00681D08">
        <w:rPr>
          <w:rFonts w:ascii="Times New Roman" w:hAnsi="Times New Roman" w:cs="Times New Roman"/>
          <w:color w:val="00B0F0"/>
          <w:sz w:val="28"/>
          <w:szCs w:val="28"/>
        </w:rPr>
        <w:t>поильничков</w:t>
      </w:r>
      <w:proofErr w:type="spellEnd"/>
      <w:r w:rsidRPr="00681D08">
        <w:rPr>
          <w:rFonts w:ascii="Times New Roman" w:hAnsi="Times New Roman" w:cs="Times New Roman"/>
          <w:color w:val="00B0F0"/>
          <w:sz w:val="28"/>
          <w:szCs w:val="28"/>
        </w:rPr>
        <w:t>, бутылок, непроливаек, которые не способствуют скорому взрослению.</w:t>
      </w:r>
      <w:r w:rsidRPr="00681D08"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  <w:t xml:space="preserve"> </w:t>
      </w:r>
    </w:p>
    <w:p w:rsidR="00887796" w:rsidRPr="00681D08" w:rsidRDefault="00F5235F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887796" w:rsidRPr="00681D08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1584251" cy="2376377"/>
            <wp:effectExtent l="0" t="0" r="0" b="0"/>
            <wp:docPr id="18" name="Рисунок 18" descr="https://avatars.mds.yandex.net/get-zen_doc/1590365/pub_5df26363e6e8ef00b0203456_5df263e398930900b16a8d21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avatars.mds.yandex.net/get-zen_doc/1590365/pub_5df26363e6e8ef00b0203456_5df263e398930900b16a8d21/scale_12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252" cy="2376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734"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F60734" w:rsidRPr="00681D08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Проситься на горшок </w:t>
      </w:r>
    </w:p>
    <w:p w:rsidR="00F5235F" w:rsidRPr="00681D08" w:rsidRDefault="00F5235F">
      <w:pPr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>Следует избавляться от подгузников уже в полуторагодовалом возрасте, тем более что умение проситься и ходить в ночную вазу существенно упростит адаптацию, поскольку ребёнок будет увереннее себя ощущать среди умелых ровесников.</w:t>
      </w:r>
      <w:r w:rsidRPr="00681D08"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  <w:t xml:space="preserve"> </w:t>
      </w:r>
    </w:p>
    <w:p w:rsidR="00681D08" w:rsidRDefault="00681D0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681D08" w:rsidRDefault="00681D0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681D08" w:rsidRDefault="00681D08">
      <w:pPr>
        <w:rPr>
          <w:rFonts w:ascii="Times New Roman" w:hAnsi="Times New Roman" w:cs="Times New Roman"/>
          <w:color w:val="00B0F0"/>
          <w:sz w:val="28"/>
          <w:szCs w:val="28"/>
        </w:rPr>
      </w:pPr>
    </w:p>
    <w:p w:rsidR="00F60734" w:rsidRPr="00681D08" w:rsidRDefault="00F5235F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lastRenderedPageBreak/>
        <w:t>.</w:t>
      </w:r>
      <w:r w:rsidR="00F60734"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F60734" w:rsidRPr="00681D08">
        <w:rPr>
          <w:rFonts w:ascii="Times New Roman" w:hAnsi="Times New Roman" w:cs="Times New Roman"/>
          <w:color w:val="00B0F0"/>
          <w:sz w:val="28"/>
          <w:szCs w:val="28"/>
        </w:rPr>
        <w:drawing>
          <wp:inline distT="0" distB="0" distL="0" distR="0">
            <wp:extent cx="1862440" cy="1685752"/>
            <wp:effectExtent l="19050" t="0" r="4460" b="0"/>
            <wp:docPr id="40" name="Рисунок 32" descr="https://thumbs.dreamstime.com/b/%D1%80%D0%B5%D0%B1%D1%91%D0%BD%D0%BE%D0%BA-%D0%B5%D1%81%D1%82%D1%8C-%D0%B5%D1%82%D1%81%D0%BA%D0%BE%D0%B5-%D0%BF%D0%B8%D1%82%D0%B0%D0%BD%D0%B8%D0%B5-72894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thumbs.dreamstime.com/b/%D1%80%D0%B5%D0%B1%D1%91%D0%BD%D0%BE%D0%BA-%D0%B5%D1%81%D1%82%D1%8C-%D0%B5%D1%82%D1%81%D0%BA%D0%BE%D0%B5-%D0%BF%D0%B8%D1%82%D0%B0%D0%BD%D0%B8%D0%B5-728946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565" cy="168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0734"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="00681D08">
        <w:rPr>
          <w:rFonts w:ascii="Times New Roman" w:hAnsi="Times New Roman" w:cs="Times New Roman"/>
          <w:b/>
          <w:color w:val="00B0F0"/>
          <w:sz w:val="28"/>
          <w:szCs w:val="28"/>
        </w:rPr>
        <w:t>Воспринимать разную пищу</w:t>
      </w:r>
    </w:p>
    <w:p w:rsidR="00F60734" w:rsidRPr="00681D08" w:rsidRDefault="00F5235F">
      <w:pPr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Для многих трёхлеток характерна избирательность в пище. В идеале родителям следует приблизить домашнее меню к </w:t>
      </w:r>
      <w:proofErr w:type="spellStart"/>
      <w:r w:rsidRPr="00681D08">
        <w:rPr>
          <w:rFonts w:ascii="Times New Roman" w:hAnsi="Times New Roman" w:cs="Times New Roman"/>
          <w:color w:val="00B0F0"/>
          <w:sz w:val="28"/>
          <w:szCs w:val="28"/>
        </w:rPr>
        <w:t>садиковскому</w:t>
      </w:r>
      <w:proofErr w:type="spellEnd"/>
      <w:r w:rsidRPr="00681D08">
        <w:rPr>
          <w:rFonts w:ascii="Times New Roman" w:hAnsi="Times New Roman" w:cs="Times New Roman"/>
          <w:color w:val="00B0F0"/>
          <w:sz w:val="28"/>
          <w:szCs w:val="28"/>
        </w:rPr>
        <w:t>. Тогда завтраки и обеды в ДОУ не станут напоминать войну между детьми и воспитателями.</w:t>
      </w:r>
      <w:r w:rsidRPr="00681D08"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  <w:t xml:space="preserve"> </w:t>
      </w:r>
    </w:p>
    <w:p w:rsidR="00F60734" w:rsidRPr="00681D08" w:rsidRDefault="00F60734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681D08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591169" cy="1843904"/>
            <wp:effectExtent l="0" t="0" r="0" b="0"/>
            <wp:docPr id="2" name="Рисунок 35" descr="https://avatars.mds.yandex.net/get-pdb/2834771/e15dcde7-cd30-4d71-b956-2fd759fefd9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avatars.mds.yandex.net/get-pdb/2834771/e15dcde7-cd30-4d71-b956-2fd759fefd98/s1200?webp=false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203" cy="1843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1D08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Общаться </w:t>
      </w:r>
      <w:proofErr w:type="gramStart"/>
      <w:r w:rsidR="00681D08">
        <w:rPr>
          <w:rFonts w:ascii="Times New Roman" w:hAnsi="Times New Roman" w:cs="Times New Roman"/>
          <w:b/>
          <w:color w:val="00B0F0"/>
          <w:sz w:val="28"/>
          <w:szCs w:val="28"/>
        </w:rPr>
        <w:t>со</w:t>
      </w:r>
      <w:proofErr w:type="gramEnd"/>
      <w:r w:rsidR="00681D08">
        <w:rPr>
          <w:rFonts w:ascii="Times New Roman" w:hAnsi="Times New Roman" w:cs="Times New Roman"/>
          <w:b/>
          <w:color w:val="00B0F0"/>
          <w:sz w:val="28"/>
          <w:szCs w:val="28"/>
        </w:rPr>
        <w:t xml:space="preserve"> взрослыми</w:t>
      </w:r>
    </w:p>
    <w:p w:rsidR="00F5235F" w:rsidRPr="00681D08" w:rsidRDefault="00F5235F">
      <w:pPr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Довольно часто можно услышать своеобразную речь ребёнка, которая понятно только маме. Некоторые малыши вообще общаются жестами, справедливо полагая, что родители всё поймут. Перед садиком следует проследить за снижением </w:t>
      </w:r>
      <w:proofErr w:type="spellStart"/>
      <w:r w:rsidRPr="00681D08">
        <w:rPr>
          <w:rFonts w:ascii="Times New Roman" w:hAnsi="Times New Roman" w:cs="Times New Roman"/>
          <w:color w:val="00B0F0"/>
          <w:sz w:val="28"/>
          <w:szCs w:val="28"/>
        </w:rPr>
        <w:t>лепетных</w:t>
      </w:r>
      <w:proofErr w:type="spellEnd"/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слов и жестов.</w:t>
      </w:r>
      <w:r w:rsidRPr="00681D08">
        <w:rPr>
          <w:rFonts w:ascii="Times New Roman" w:hAnsi="Times New Roman" w:cs="Times New Roman"/>
          <w:color w:val="00B0F0"/>
          <w:sz w:val="28"/>
          <w:szCs w:val="28"/>
          <w:shd w:val="clear" w:color="auto" w:fill="EAEAEA"/>
        </w:rPr>
        <w:t xml:space="preserve"> </w:t>
      </w:r>
    </w:p>
    <w:p w:rsidR="00F60734" w:rsidRPr="00681D08" w:rsidRDefault="00F60734">
      <w:pPr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  <w:r w:rsidRPr="00681D08">
        <w:rPr>
          <w:rFonts w:ascii="Times New Roman" w:hAnsi="Times New Roman" w:cs="Times New Roman"/>
          <w:noProof/>
          <w:color w:val="00B0F0"/>
          <w:sz w:val="28"/>
          <w:szCs w:val="28"/>
          <w:lang w:eastAsia="ru-RU"/>
        </w:rPr>
        <w:drawing>
          <wp:inline distT="0" distB="0" distL="0" distR="0">
            <wp:extent cx="2360428" cy="1786353"/>
            <wp:effectExtent l="0" t="0" r="0" b="0"/>
            <wp:docPr id="3" name="Рисунок 38" descr="https://i.pinimg.com/originals/8f/08/c9/8f08c9c8060e9a268c5295fe06ef20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i.pinimg.com/originals/8f/08/c9/8f08c9c8060e9a268c5295fe06ef203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328" cy="1790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 </w:t>
      </w:r>
      <w:r w:rsidR="00681D08">
        <w:rPr>
          <w:rFonts w:ascii="Times New Roman" w:hAnsi="Times New Roman" w:cs="Times New Roman"/>
          <w:b/>
          <w:color w:val="00B0F0"/>
          <w:sz w:val="28"/>
          <w:szCs w:val="28"/>
        </w:rPr>
        <w:t>Играть с детьми</w:t>
      </w:r>
    </w:p>
    <w:p w:rsidR="00836555" w:rsidRPr="00681D08" w:rsidRDefault="00F5235F">
      <w:pPr>
        <w:rPr>
          <w:rFonts w:ascii="Times New Roman" w:hAnsi="Times New Roman" w:cs="Times New Roman"/>
          <w:color w:val="00B0F0"/>
          <w:sz w:val="28"/>
          <w:szCs w:val="28"/>
        </w:rPr>
      </w:pPr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Чтобы улучшить коммуникативные навыки ребёнка, необходимо </w:t>
      </w:r>
      <w:proofErr w:type="gramStart"/>
      <w:r w:rsidRPr="00681D08">
        <w:rPr>
          <w:rFonts w:ascii="Times New Roman" w:hAnsi="Times New Roman" w:cs="Times New Roman"/>
          <w:color w:val="00B0F0"/>
          <w:sz w:val="28"/>
          <w:szCs w:val="28"/>
        </w:rPr>
        <w:t>почаще</w:t>
      </w:r>
      <w:proofErr w:type="gramEnd"/>
      <w:r w:rsidRPr="00681D08">
        <w:rPr>
          <w:rFonts w:ascii="Times New Roman" w:hAnsi="Times New Roman" w:cs="Times New Roman"/>
          <w:color w:val="00B0F0"/>
          <w:sz w:val="28"/>
          <w:szCs w:val="28"/>
        </w:rPr>
        <w:t xml:space="preserve"> вводить его в детский коллектив. Психологи советуют регулярно ходить в гости к семьям с маленькими детьми, гулять на детских площадках, играть в песочнице.</w:t>
      </w:r>
      <w:r w:rsidRPr="00681D08">
        <w:rPr>
          <w:rFonts w:ascii="Times New Roman" w:hAnsi="Times New Roman" w:cs="Times New Roman"/>
          <w:color w:val="00B0F0"/>
          <w:sz w:val="28"/>
          <w:szCs w:val="28"/>
        </w:rPr>
        <w:br/>
      </w:r>
    </w:p>
    <w:sectPr w:rsidR="00836555" w:rsidRPr="00681D08" w:rsidSect="00836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5235F"/>
    <w:rsid w:val="00681D08"/>
    <w:rsid w:val="00836555"/>
    <w:rsid w:val="00887796"/>
    <w:rsid w:val="00D27F27"/>
    <w:rsid w:val="00F5235F"/>
    <w:rsid w:val="00F6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F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2020-11-12T09:37:00Z</dcterms:created>
  <dcterms:modified xsi:type="dcterms:W3CDTF">2020-11-12T12:21:00Z</dcterms:modified>
</cp:coreProperties>
</file>