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3B" w:rsidRPr="00D847CD" w:rsidRDefault="00C117D9" w:rsidP="001C1935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847CD">
        <w:rPr>
          <w:rFonts w:ascii="Times New Roman" w:hAnsi="Times New Roman" w:cs="Times New Roman"/>
          <w:b/>
          <w:color w:val="C00000"/>
          <w:sz w:val="24"/>
          <w:szCs w:val="24"/>
        </w:rPr>
        <w:t>ЛИТЕРАТУРНАЯ ГОСТИНАЯ</w:t>
      </w:r>
    </w:p>
    <w:p w:rsidR="00BF57B3" w:rsidRDefault="00C117D9" w:rsidP="001C1935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proofErr w:type="gramStart"/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Детский сад № 16 г. Нытва активно продолжает работу по  осуществлению запланированных мероприятий в рамках краевого проекта «Читаем вместе».  18 декабря 2017 года творческой группой педагогов детского сада подготовлена и проведена «Литературная гостиная»  для родителей воспитанников МБДОУ ЦРР – детский сад № 16 г.Нытва и педагогов  дошкольных образовательных организаций г.Нытва. </w:t>
      </w:r>
      <w:r w:rsidR="001C193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Консультантом мероприятия являлась специалист Центра обслуживания образовательных организаций РУО </w:t>
      </w:r>
      <w:proofErr w:type="spellStart"/>
      <w:r w:rsidR="001C1935" w:rsidRPr="00D847CD">
        <w:rPr>
          <w:rFonts w:ascii="Times New Roman" w:hAnsi="Times New Roman" w:cs="Times New Roman"/>
          <w:color w:val="0070C0"/>
          <w:sz w:val="24"/>
          <w:szCs w:val="24"/>
        </w:rPr>
        <w:t>Табулович</w:t>
      </w:r>
      <w:proofErr w:type="spellEnd"/>
      <w:r w:rsidR="001C193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Галина Павловна, ведущими</w:t>
      </w:r>
      <w:proofErr w:type="gramEnd"/>
      <w:r w:rsidR="001C193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были   специалисты МБДОУ ЦРР – детский сад № 16 г.Нытва Якимова Лариса Юрьевна и Аликина Нина Валерьевна. </w:t>
      </w:r>
    </w:p>
    <w:p w:rsidR="00BF57B3" w:rsidRDefault="00BF57B3" w:rsidP="00BF57B3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178207" cy="2382577"/>
            <wp:effectExtent l="0" t="0" r="3175" b="0"/>
            <wp:docPr id="1" name="Рисунок 1" descr="E:\Documents and Settings\Наталья Андреевна\Рабочий стол\МОЕ\Читаем вместе\Книги нашего детства\Фото литературной гостиной\DSCN9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Наталья Андреевна\Рабочий стол\МОЕ\Читаем вместе\Книги нашего детства\Фото литературной гостиной\DSCN91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206" cy="238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B3" w:rsidRDefault="00BF57B3" w:rsidP="00BF57B3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133129" cy="2348785"/>
            <wp:effectExtent l="0" t="0" r="0" b="0"/>
            <wp:docPr id="2" name="Рисунок 2" descr="E:\Documents and Settings\Наталья Андреевна\Рабочий стол\МОЕ\Читаем вместе\Книги нашего детства\Фото литературной гостиной\DSCN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Наталья Андреевна\Рабочий стол\МОЕ\Читаем вместе\Книги нашего детства\Фото литературной гостиной\DSCN9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187" cy="235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0EC" w:rsidRPr="00D847CD" w:rsidRDefault="00C117D9" w:rsidP="001C1935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Пусть  участников собралось не так много, как ожидалось, но тем уютнее 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>о</w:t>
      </w:r>
      <w:r w:rsidR="003020B0" w:rsidRPr="00D847CD">
        <w:rPr>
          <w:rFonts w:ascii="Times New Roman" w:hAnsi="Times New Roman" w:cs="Times New Roman"/>
          <w:color w:val="0070C0"/>
          <w:sz w:val="24"/>
          <w:szCs w:val="24"/>
        </w:rPr>
        <w:t>казалась обстановка</w:t>
      </w:r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в зале </w:t>
      </w:r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и глубже был  эффект погружения 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участников </w:t>
      </w:r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в тему. А тема гостиной звучала так: «Книги нашего детства». </w:t>
      </w:r>
    </w:p>
    <w:p w:rsidR="001A40EC" w:rsidRDefault="001A40EC" w:rsidP="001A40EC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0EC">
        <w:rPr>
          <w:rFonts w:ascii="Times New Roman" w:hAnsi="Times New Roman" w:cs="Times New Roman"/>
          <w:sz w:val="24"/>
          <w:szCs w:val="24"/>
        </w:rPr>
        <w:object w:dxaOrig="720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8pt;height:188.3pt" o:ole="">
            <v:imagedata r:id="rId7" o:title=""/>
          </v:shape>
          <o:OLEObject Type="Embed" ProgID="PowerPoint.Show.12" ShapeID="_x0000_i1025" DrawAspect="Content" ObjectID="_1575264652" r:id="rId8"/>
        </w:object>
      </w:r>
    </w:p>
    <w:p w:rsidR="001A40EC" w:rsidRDefault="00C117D9" w:rsidP="001C1935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847CD">
        <w:rPr>
          <w:rFonts w:ascii="Times New Roman" w:hAnsi="Times New Roman" w:cs="Times New Roman"/>
          <w:color w:val="0070C0"/>
          <w:sz w:val="24"/>
          <w:szCs w:val="24"/>
        </w:rPr>
        <w:t>У каждого человека имеется свой опыт знакомства с детскими</w:t>
      </w:r>
      <w:r w:rsidR="00DE70DA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книгами, у каждого свои, запавшие в душу на всю оставшуюся жизнь, любимые произведения. Эти воспоминания дороги и трогательны. Но не каждый человек, даже ра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>б</w:t>
      </w:r>
      <w:r w:rsidR="001C1935" w:rsidRPr="00D847CD">
        <w:rPr>
          <w:rFonts w:ascii="Times New Roman" w:hAnsi="Times New Roman" w:cs="Times New Roman"/>
          <w:color w:val="0070C0"/>
          <w:sz w:val="24"/>
          <w:szCs w:val="24"/>
        </w:rPr>
        <w:t>отающий с детьми, размышляет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E70DA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о своих детских волнениях и впечатлениях, пережитых вместе с понравившейся книгой. Именно с целью оживить эти детские эмоции в душе взрослых людей, родителей и педагогов, а также направить эти эмоции в русло педагогической деятельности и была задумана Литературная гостиная. Педагоги и родители слушали стихи о детских книгах, рассказывали о своих любимых в детстве произведениях, даже поучаствовали в небольшом психологи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ческом </w:t>
      </w:r>
      <w:proofErr w:type="spellStart"/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>тренинговом</w:t>
      </w:r>
      <w:proofErr w:type="spellEnd"/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упражнении.</w:t>
      </w:r>
      <w:r w:rsidR="00DE70DA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Но кульминацией мероприятия являлось выступление гостей литературной гостиной: руководителя литературного объединения «Родники» </w:t>
      </w:r>
      <w:proofErr w:type="spellStart"/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>Замориной</w:t>
      </w:r>
      <w:proofErr w:type="spellEnd"/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Нины Антоновны,  участника этого объединения Черемных Веры Игоревны, председателя общественной организации Нытвенского района «Совет женщин» Аликиной Галины Алексеевны. Насколько ярки, жизнерадостны  и талантливы эти женщины, настолько и захватывающим было их выступление. Неиссякаемая жизненная энергетика</w:t>
      </w:r>
      <w:r w:rsidR="003020B0" w:rsidRPr="00D847CD">
        <w:rPr>
          <w:rFonts w:ascii="Times New Roman" w:hAnsi="Times New Roman" w:cs="Times New Roman"/>
          <w:color w:val="0070C0"/>
          <w:sz w:val="24"/>
          <w:szCs w:val="24"/>
        </w:rPr>
        <w:t>, невероятная харизма ощущалась в каждом их слове, в каждой творческой находке. Участники,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затаив дыхание</w:t>
      </w:r>
      <w:r w:rsidR="003020B0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 w:rsidR="001755B4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3020B0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слушали рассказанные истории из детства, авторские стихи и пожелания к аудитории. </w:t>
      </w:r>
    </w:p>
    <w:p w:rsidR="00BF57B3" w:rsidRPr="00D847CD" w:rsidRDefault="00BF57B3" w:rsidP="00BF57B3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516923" cy="2636499"/>
            <wp:effectExtent l="0" t="0" r="7620" b="0"/>
            <wp:docPr id="3" name="Рисунок 3" descr="E:\Documents and Settings\Наталья Андреевна\Рабочий стол\МОЕ\Читаем вместе\Книги нашего детства\Фото литературной гостиной\DSCN9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Наталья Андреевна\Рабочий стол\МОЕ\Читаем вместе\Книги нашего детства\Фото литературной гостиной\DSCN9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835" cy="264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7D9" w:rsidRDefault="003020B0" w:rsidP="001C1935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Атмосфера мероприятия создалась особая, творческая, одухотворенная. Пусть не каждый из участников гостиной решился озвучить свои детские впечатления, но каждый их прожил вновь, </w:t>
      </w:r>
      <w:r w:rsidRPr="00D847CD">
        <w:rPr>
          <w:rFonts w:ascii="Times New Roman" w:hAnsi="Times New Roman" w:cs="Times New Roman"/>
          <w:color w:val="0070C0"/>
          <w:sz w:val="24"/>
          <w:szCs w:val="24"/>
        </w:rPr>
        <w:lastRenderedPageBreak/>
        <w:t>прочувствовал и осмыслил. В конце Литературной гостиной участникам была предложена игра: составление альбом</w:t>
      </w:r>
      <w:r w:rsidR="001C1935" w:rsidRPr="00D847CD">
        <w:rPr>
          <w:rFonts w:ascii="Times New Roman" w:hAnsi="Times New Roman" w:cs="Times New Roman"/>
          <w:color w:val="0070C0"/>
          <w:sz w:val="24"/>
          <w:szCs w:val="24"/>
        </w:rPr>
        <w:t>а</w:t>
      </w:r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«Книги нашего детства», в процессе ко</w:t>
      </w:r>
      <w:r w:rsidR="004C5C8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торой они должны были угадать, </w:t>
      </w:r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какому из детских произведений принадлежит высказывание – афоризм,</w:t>
      </w:r>
      <w:r w:rsidR="004C5C8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предложенный</w:t>
      </w:r>
      <w:r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ведущими. </w:t>
      </w:r>
      <w:r w:rsidR="004C5C8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В итоге, </w:t>
      </w:r>
      <w:r w:rsidR="001C193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C5C8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в результате мозгового штурма </w:t>
      </w:r>
      <w:r w:rsidR="001C193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альбом был составлен и в качестве  методической помощи был предложен в электронном виде воспитателям ДОО для работы с родителями или педагогами. </w:t>
      </w:r>
      <w:r w:rsidR="004C5C85" w:rsidRPr="00D847CD">
        <w:rPr>
          <w:rFonts w:ascii="Times New Roman" w:hAnsi="Times New Roman" w:cs="Times New Roman"/>
          <w:color w:val="0070C0"/>
          <w:sz w:val="24"/>
          <w:szCs w:val="24"/>
        </w:rPr>
        <w:t>Впечатления от проведенного мероприятия положительные, все участники получили заряд тв</w:t>
      </w:r>
      <w:r w:rsidR="001A40EC" w:rsidRPr="00D847CD">
        <w:rPr>
          <w:rFonts w:ascii="Times New Roman" w:hAnsi="Times New Roman" w:cs="Times New Roman"/>
          <w:color w:val="0070C0"/>
          <w:sz w:val="24"/>
          <w:szCs w:val="24"/>
        </w:rPr>
        <w:t>орческой энергии и добра.</w:t>
      </w:r>
      <w:r w:rsidR="004C5C85" w:rsidRPr="00D847C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BF57B3" w:rsidRPr="00D847CD" w:rsidRDefault="00BF57B3" w:rsidP="00BF57B3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727939" cy="2794690"/>
            <wp:effectExtent l="0" t="0" r="6350" b="5715"/>
            <wp:docPr id="4" name="Рисунок 4" descr="E:\Documents and Settings\Наталья Андреевна\Рабочий стол\МОЕ\Читаем вместе\Книги нашего детства\Фото литературной гостиной\DSCN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Наталья Андреевна\Рабочий стол\МОЕ\Читаем вместе\Книги нашего детства\Фото литературной гостиной\DSCN92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44" cy="279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57B3" w:rsidRPr="00D847CD" w:rsidSect="001C193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CD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4465"/>
    <w:rsid w:val="00084AE0"/>
    <w:rsid w:val="000852A2"/>
    <w:rsid w:val="00087CF9"/>
    <w:rsid w:val="00095BE7"/>
    <w:rsid w:val="0009723E"/>
    <w:rsid w:val="000A0541"/>
    <w:rsid w:val="000A48AC"/>
    <w:rsid w:val="000A6F78"/>
    <w:rsid w:val="000A784C"/>
    <w:rsid w:val="000B2040"/>
    <w:rsid w:val="000C087B"/>
    <w:rsid w:val="000C149D"/>
    <w:rsid w:val="000C2132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6969"/>
    <w:rsid w:val="000D6FB2"/>
    <w:rsid w:val="000E1D06"/>
    <w:rsid w:val="000E30C9"/>
    <w:rsid w:val="000E3B45"/>
    <w:rsid w:val="000E3B9A"/>
    <w:rsid w:val="000E4026"/>
    <w:rsid w:val="000E42A8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1291"/>
    <w:rsid w:val="00123975"/>
    <w:rsid w:val="00124AAA"/>
    <w:rsid w:val="001321C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00F8"/>
    <w:rsid w:val="0017228B"/>
    <w:rsid w:val="001746A4"/>
    <w:rsid w:val="001748AF"/>
    <w:rsid w:val="001755B4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40EC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C1935"/>
    <w:rsid w:val="001D05C8"/>
    <w:rsid w:val="001D602C"/>
    <w:rsid w:val="001E68E7"/>
    <w:rsid w:val="001E75D4"/>
    <w:rsid w:val="001E7B86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17F33"/>
    <w:rsid w:val="00220702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524F"/>
    <w:rsid w:val="00246976"/>
    <w:rsid w:val="00247FB1"/>
    <w:rsid w:val="002508F6"/>
    <w:rsid w:val="002518EB"/>
    <w:rsid w:val="002520CD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6B1D"/>
    <w:rsid w:val="002E7A13"/>
    <w:rsid w:val="002F3E73"/>
    <w:rsid w:val="002F5AF1"/>
    <w:rsid w:val="00301689"/>
    <w:rsid w:val="003020B0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52558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A0B"/>
    <w:rsid w:val="003E5EF9"/>
    <w:rsid w:val="003F7DF7"/>
    <w:rsid w:val="00400D94"/>
    <w:rsid w:val="004012C4"/>
    <w:rsid w:val="004016F6"/>
    <w:rsid w:val="0040374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35A"/>
    <w:rsid w:val="004647AE"/>
    <w:rsid w:val="0046637F"/>
    <w:rsid w:val="004679CC"/>
    <w:rsid w:val="0047437E"/>
    <w:rsid w:val="00475774"/>
    <w:rsid w:val="00476F2F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C5C85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D4E"/>
    <w:rsid w:val="00501979"/>
    <w:rsid w:val="00502338"/>
    <w:rsid w:val="005041C2"/>
    <w:rsid w:val="0050456C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31568"/>
    <w:rsid w:val="00632099"/>
    <w:rsid w:val="00632319"/>
    <w:rsid w:val="006338BB"/>
    <w:rsid w:val="00633CC2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363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28B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1C7"/>
    <w:rsid w:val="007755DC"/>
    <w:rsid w:val="00775FC5"/>
    <w:rsid w:val="0077779B"/>
    <w:rsid w:val="0078003E"/>
    <w:rsid w:val="00780F15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5BD"/>
    <w:rsid w:val="00812C51"/>
    <w:rsid w:val="00813C60"/>
    <w:rsid w:val="00814F25"/>
    <w:rsid w:val="008153D6"/>
    <w:rsid w:val="008159D8"/>
    <w:rsid w:val="00816F6F"/>
    <w:rsid w:val="00820EE9"/>
    <w:rsid w:val="00827F3A"/>
    <w:rsid w:val="00831CB7"/>
    <w:rsid w:val="00833C22"/>
    <w:rsid w:val="008346E8"/>
    <w:rsid w:val="008359C8"/>
    <w:rsid w:val="008407DA"/>
    <w:rsid w:val="0084105B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3F42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4DDE"/>
    <w:rsid w:val="008B532F"/>
    <w:rsid w:val="008B5604"/>
    <w:rsid w:val="008B6284"/>
    <w:rsid w:val="008B798D"/>
    <w:rsid w:val="008C0896"/>
    <w:rsid w:val="008C2925"/>
    <w:rsid w:val="008C2EDC"/>
    <w:rsid w:val="008C70BA"/>
    <w:rsid w:val="008D023B"/>
    <w:rsid w:val="008D44DC"/>
    <w:rsid w:val="008D6AD0"/>
    <w:rsid w:val="008E26BF"/>
    <w:rsid w:val="008E338C"/>
    <w:rsid w:val="008E5AEC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5CA4"/>
    <w:rsid w:val="0091637B"/>
    <w:rsid w:val="00916424"/>
    <w:rsid w:val="009175E4"/>
    <w:rsid w:val="0092004D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831C4"/>
    <w:rsid w:val="009842B4"/>
    <w:rsid w:val="009869E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0892"/>
    <w:rsid w:val="00A036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085"/>
    <w:rsid w:val="00AA4798"/>
    <w:rsid w:val="00AA47F8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104CA"/>
    <w:rsid w:val="00B115BC"/>
    <w:rsid w:val="00B11606"/>
    <w:rsid w:val="00B1433A"/>
    <w:rsid w:val="00B14851"/>
    <w:rsid w:val="00B21118"/>
    <w:rsid w:val="00B21325"/>
    <w:rsid w:val="00B22DCC"/>
    <w:rsid w:val="00B232AE"/>
    <w:rsid w:val="00B23970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3AFA"/>
    <w:rsid w:val="00B55311"/>
    <w:rsid w:val="00B562B7"/>
    <w:rsid w:val="00B56FF4"/>
    <w:rsid w:val="00B607D6"/>
    <w:rsid w:val="00B616E4"/>
    <w:rsid w:val="00B632A0"/>
    <w:rsid w:val="00B64B3A"/>
    <w:rsid w:val="00B66454"/>
    <w:rsid w:val="00B67035"/>
    <w:rsid w:val="00B7309A"/>
    <w:rsid w:val="00B74E8B"/>
    <w:rsid w:val="00B7674B"/>
    <w:rsid w:val="00B7699B"/>
    <w:rsid w:val="00B81526"/>
    <w:rsid w:val="00B84267"/>
    <w:rsid w:val="00B85C55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57B3"/>
    <w:rsid w:val="00BF7673"/>
    <w:rsid w:val="00C008EA"/>
    <w:rsid w:val="00C071BE"/>
    <w:rsid w:val="00C10618"/>
    <w:rsid w:val="00C117D9"/>
    <w:rsid w:val="00C128EA"/>
    <w:rsid w:val="00C13863"/>
    <w:rsid w:val="00C147C5"/>
    <w:rsid w:val="00C17087"/>
    <w:rsid w:val="00C21988"/>
    <w:rsid w:val="00C24049"/>
    <w:rsid w:val="00C2497B"/>
    <w:rsid w:val="00C24FE2"/>
    <w:rsid w:val="00C25AA2"/>
    <w:rsid w:val="00C25AE9"/>
    <w:rsid w:val="00C30F2D"/>
    <w:rsid w:val="00C32894"/>
    <w:rsid w:val="00C35E5E"/>
    <w:rsid w:val="00C363E6"/>
    <w:rsid w:val="00C409FC"/>
    <w:rsid w:val="00C417EA"/>
    <w:rsid w:val="00C42955"/>
    <w:rsid w:val="00C478AF"/>
    <w:rsid w:val="00C50A12"/>
    <w:rsid w:val="00C5180A"/>
    <w:rsid w:val="00C52CDC"/>
    <w:rsid w:val="00C55F43"/>
    <w:rsid w:val="00C56B50"/>
    <w:rsid w:val="00C56FBC"/>
    <w:rsid w:val="00C57B7F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5F24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6BF4"/>
    <w:rsid w:val="00D76E70"/>
    <w:rsid w:val="00D77BC3"/>
    <w:rsid w:val="00D81717"/>
    <w:rsid w:val="00D83D34"/>
    <w:rsid w:val="00D847CD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0FB"/>
    <w:rsid w:val="00DB141B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0DA"/>
    <w:rsid w:val="00DE75BD"/>
    <w:rsid w:val="00DE7D18"/>
    <w:rsid w:val="00DF027C"/>
    <w:rsid w:val="00DF0680"/>
    <w:rsid w:val="00DF18A7"/>
    <w:rsid w:val="00DF22F3"/>
    <w:rsid w:val="00DF26CC"/>
    <w:rsid w:val="00DF4A32"/>
    <w:rsid w:val="00DF4E78"/>
    <w:rsid w:val="00E07A2A"/>
    <w:rsid w:val="00E10E67"/>
    <w:rsid w:val="00E11D76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6D9"/>
    <w:rsid w:val="00E32900"/>
    <w:rsid w:val="00E33224"/>
    <w:rsid w:val="00E33C55"/>
    <w:rsid w:val="00E34C0A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742B"/>
    <w:rsid w:val="00E97E49"/>
    <w:rsid w:val="00EA6289"/>
    <w:rsid w:val="00EA69A4"/>
    <w:rsid w:val="00EA6DCB"/>
    <w:rsid w:val="00EB0CA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3522"/>
    <w:rsid w:val="00ED3540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3F63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5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5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1.ppt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2017-12-19T06:02:00Z</dcterms:created>
  <dcterms:modified xsi:type="dcterms:W3CDTF">2017-12-20T03:44:00Z</dcterms:modified>
</cp:coreProperties>
</file>